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0CF" w:rsidRPr="005240CF" w:rsidRDefault="005240CF" w:rsidP="00A36BE3">
      <w:pPr>
        <w:jc w:val="both"/>
        <w:rPr>
          <w:rFonts w:cs="Tahoma"/>
          <w:b/>
          <w:color w:val="000000"/>
          <w:sz w:val="28"/>
          <w:szCs w:val="28"/>
          <w:shd w:val="clear" w:color="auto" w:fill="FFFFFF"/>
          <w:lang w:val="es-ES"/>
        </w:rPr>
      </w:pPr>
      <w:r w:rsidRPr="005240CF">
        <w:rPr>
          <w:rFonts w:cs="Tahoma"/>
          <w:b/>
          <w:color w:val="000000"/>
          <w:sz w:val="28"/>
          <w:szCs w:val="28"/>
          <w:shd w:val="clear" w:color="auto" w:fill="FFFFFF"/>
          <w:lang w:val="es-ES"/>
        </w:rPr>
        <w:t>En el espíritu del Concilio Vaticano Segundo</w:t>
      </w:r>
    </w:p>
    <w:p w:rsidR="005240CF" w:rsidRDefault="005240CF" w:rsidP="005240CF">
      <w:pPr>
        <w:rPr>
          <w:rFonts w:ascii="Tahoma" w:hAnsi="Tahoma" w:cs="Tahoma"/>
          <w:color w:val="000000"/>
          <w:sz w:val="24"/>
          <w:szCs w:val="24"/>
          <w:shd w:val="clear" w:color="auto" w:fill="FFFFFF"/>
          <w:lang w:val="es-ES"/>
        </w:rPr>
      </w:pPr>
    </w:p>
    <w:p w:rsidR="005240CF" w:rsidRPr="005240CF" w:rsidRDefault="005240CF" w:rsidP="005240CF">
      <w:pPr>
        <w:rPr>
          <w:rFonts w:ascii="Tahoma" w:hAnsi="Tahoma" w:cs="Tahoma"/>
          <w:i/>
          <w:color w:val="000000"/>
          <w:sz w:val="24"/>
          <w:szCs w:val="24"/>
          <w:shd w:val="clear" w:color="auto" w:fill="FFFFFF"/>
          <w:lang w:val="es-ES"/>
        </w:rPr>
      </w:pPr>
      <w:r w:rsidRPr="005240CF">
        <w:rPr>
          <w:rFonts w:ascii="Tahoma" w:hAnsi="Tahoma" w:cs="Tahoma"/>
          <w:i/>
          <w:color w:val="000000"/>
          <w:sz w:val="24"/>
          <w:szCs w:val="24"/>
          <w:shd w:val="clear" w:color="auto" w:fill="FFFFFF"/>
          <w:lang w:val="es-ES"/>
        </w:rPr>
        <w:t>El año 2015 la Iglesia celebrado el 50 aniversario de la publicación de la Declaración</w:t>
      </w:r>
      <w:r w:rsidRPr="005240CF">
        <w:rPr>
          <w:rStyle w:val="apple-converted-space"/>
          <w:rFonts w:ascii="Tahoma" w:hAnsi="Tahoma" w:cs="Tahoma"/>
          <w:i/>
          <w:color w:val="000000"/>
          <w:sz w:val="24"/>
          <w:szCs w:val="24"/>
          <w:shd w:val="clear" w:color="auto" w:fill="FFFFFF"/>
          <w:lang w:val="es-ES"/>
        </w:rPr>
        <w:t> </w:t>
      </w:r>
      <w:proofErr w:type="spellStart"/>
      <w:r w:rsidRPr="005240CF">
        <w:rPr>
          <w:rFonts w:ascii="Tahoma" w:hAnsi="Tahoma" w:cs="Tahoma"/>
          <w:i/>
          <w:iCs/>
          <w:color w:val="000000"/>
          <w:sz w:val="24"/>
          <w:szCs w:val="24"/>
          <w:shd w:val="clear" w:color="auto" w:fill="FFFFFF"/>
        </w:rPr>
        <w:fldChar w:fldCharType="begin"/>
      </w:r>
      <w:r w:rsidRPr="005240CF">
        <w:rPr>
          <w:rFonts w:ascii="Tahoma" w:hAnsi="Tahoma" w:cs="Tahoma"/>
          <w:i/>
          <w:iCs/>
          <w:color w:val="000000"/>
          <w:sz w:val="24"/>
          <w:szCs w:val="24"/>
          <w:shd w:val="clear" w:color="auto" w:fill="FFFFFF"/>
          <w:lang w:val="es-ES"/>
        </w:rPr>
        <w:instrText xml:space="preserve"> HYPERLINK "http://www.vatican.va/archive/hist_councils/ii_vatican_council/documents/vat-ii_decl_19651028_nostra-aetate_sp.html" </w:instrText>
      </w:r>
      <w:r w:rsidRPr="005240CF">
        <w:rPr>
          <w:rFonts w:ascii="Tahoma" w:hAnsi="Tahoma" w:cs="Tahoma"/>
          <w:i/>
          <w:iCs/>
          <w:color w:val="000000"/>
          <w:sz w:val="24"/>
          <w:szCs w:val="24"/>
          <w:shd w:val="clear" w:color="auto" w:fill="FFFFFF"/>
        </w:rPr>
        <w:fldChar w:fldCharType="separate"/>
      </w:r>
      <w:r w:rsidRPr="005240CF">
        <w:rPr>
          <w:rStyle w:val="Lienhypertexte"/>
          <w:rFonts w:ascii="Tahoma" w:hAnsi="Tahoma" w:cs="Tahoma"/>
          <w:i/>
          <w:iCs/>
          <w:color w:val="000000"/>
          <w:sz w:val="24"/>
          <w:szCs w:val="24"/>
          <w:shd w:val="clear" w:color="auto" w:fill="FFFFFF"/>
          <w:lang w:val="es-ES"/>
        </w:rPr>
        <w:t>Nostra</w:t>
      </w:r>
      <w:proofErr w:type="spellEnd"/>
      <w:r w:rsidRPr="005240CF">
        <w:rPr>
          <w:rStyle w:val="Lienhypertexte"/>
          <w:rFonts w:ascii="Tahoma" w:hAnsi="Tahoma" w:cs="Tahoma"/>
          <w:i/>
          <w:iCs/>
          <w:color w:val="000000"/>
          <w:sz w:val="24"/>
          <w:szCs w:val="24"/>
          <w:shd w:val="clear" w:color="auto" w:fill="FFFFFF"/>
          <w:lang w:val="es-ES"/>
        </w:rPr>
        <w:t xml:space="preserve"> </w:t>
      </w:r>
      <w:proofErr w:type="spellStart"/>
      <w:r w:rsidRPr="005240CF">
        <w:rPr>
          <w:rStyle w:val="Lienhypertexte"/>
          <w:rFonts w:ascii="Tahoma" w:hAnsi="Tahoma" w:cs="Tahoma"/>
          <w:i/>
          <w:iCs/>
          <w:color w:val="000000"/>
          <w:sz w:val="24"/>
          <w:szCs w:val="24"/>
          <w:shd w:val="clear" w:color="auto" w:fill="FFFFFF"/>
          <w:lang w:val="es-ES"/>
        </w:rPr>
        <w:t>aetate</w:t>
      </w:r>
      <w:proofErr w:type="spellEnd"/>
      <w:r w:rsidRPr="005240CF">
        <w:rPr>
          <w:rFonts w:ascii="Tahoma" w:hAnsi="Tahoma" w:cs="Tahoma"/>
          <w:i/>
          <w:iCs/>
          <w:color w:val="000000"/>
          <w:sz w:val="24"/>
          <w:szCs w:val="24"/>
          <w:shd w:val="clear" w:color="auto" w:fill="FFFFFF"/>
        </w:rPr>
        <w:fldChar w:fldCharType="end"/>
      </w:r>
      <w:r w:rsidRPr="005240CF">
        <w:rPr>
          <w:rFonts w:ascii="Tahoma" w:hAnsi="Tahoma" w:cs="Tahoma"/>
          <w:i/>
          <w:color w:val="000000"/>
          <w:sz w:val="24"/>
          <w:szCs w:val="24"/>
          <w:shd w:val="clear" w:color="auto" w:fill="FFFFFF"/>
          <w:lang w:val="es-ES"/>
        </w:rPr>
        <w:t>. La Iglesia ha sido llamada a abrirse al diálogo con las expresiones religiosas no cristianas.</w:t>
      </w:r>
    </w:p>
    <w:p w:rsidR="005240CF" w:rsidRDefault="005240CF" w:rsidP="00A36BE3">
      <w:pPr>
        <w:jc w:val="both"/>
        <w:rPr>
          <w:rFonts w:cs="Tahoma"/>
          <w:color w:val="000000"/>
          <w:sz w:val="28"/>
          <w:szCs w:val="28"/>
          <w:shd w:val="clear" w:color="auto" w:fill="FFFFFF"/>
          <w:lang w:val="es-ES"/>
        </w:rPr>
      </w:pPr>
    </w:p>
    <w:p w:rsidR="0012652E" w:rsidRDefault="0012652E" w:rsidP="00A36BE3">
      <w:pPr>
        <w:jc w:val="both"/>
        <w:rPr>
          <w:rFonts w:cs="Tahoma"/>
          <w:color w:val="000000"/>
          <w:sz w:val="28"/>
          <w:szCs w:val="28"/>
          <w:shd w:val="clear" w:color="auto" w:fill="FFFFFF"/>
          <w:lang w:val="es-ES"/>
        </w:rPr>
      </w:pPr>
      <w:r w:rsidRPr="0012652E">
        <w:rPr>
          <w:rFonts w:cs="Tahoma"/>
          <w:color w:val="000000"/>
          <w:sz w:val="28"/>
          <w:szCs w:val="28"/>
          <w:shd w:val="clear" w:color="auto" w:fill="FFFFFF"/>
          <w:lang w:val="es-ES"/>
        </w:rPr>
        <w:t xml:space="preserve">Algunos dicen que “Buda, Jesús, </w:t>
      </w:r>
      <w:proofErr w:type="spellStart"/>
      <w:r w:rsidRPr="0012652E">
        <w:rPr>
          <w:rFonts w:cs="Tahoma"/>
          <w:color w:val="000000"/>
          <w:sz w:val="28"/>
          <w:szCs w:val="28"/>
          <w:shd w:val="clear" w:color="auto" w:fill="FFFFFF"/>
          <w:lang w:val="es-ES"/>
        </w:rPr>
        <w:t>masbaha</w:t>
      </w:r>
      <w:proofErr w:type="spellEnd"/>
      <w:r w:rsidRPr="0012652E">
        <w:rPr>
          <w:rFonts w:cs="Tahoma"/>
          <w:color w:val="000000"/>
          <w:sz w:val="28"/>
          <w:szCs w:val="28"/>
          <w:shd w:val="clear" w:color="auto" w:fill="FFFFFF"/>
          <w:lang w:val="es-ES"/>
        </w:rPr>
        <w:t xml:space="preserve"> y </w:t>
      </w:r>
      <w:proofErr w:type="spellStart"/>
      <w:r w:rsidRPr="0012652E">
        <w:rPr>
          <w:rFonts w:cs="Tahoma"/>
          <w:color w:val="000000"/>
          <w:sz w:val="28"/>
          <w:szCs w:val="28"/>
          <w:shd w:val="clear" w:color="auto" w:fill="FFFFFF"/>
          <w:lang w:val="es-ES"/>
        </w:rPr>
        <w:t>menorá</w:t>
      </w:r>
      <w:proofErr w:type="spellEnd"/>
      <w:r w:rsidRPr="0012652E">
        <w:rPr>
          <w:rFonts w:cs="Tahoma"/>
          <w:color w:val="000000"/>
          <w:sz w:val="28"/>
          <w:szCs w:val="28"/>
          <w:lang w:val="es-ES"/>
        </w:rPr>
        <w:t> </w:t>
      </w:r>
      <w:r w:rsidRPr="0012652E">
        <w:rPr>
          <w:rFonts w:cs="Tahoma"/>
          <w:bCs/>
          <w:color w:val="000000"/>
          <w:sz w:val="28"/>
          <w:szCs w:val="28"/>
          <w:lang w:val="es-ES"/>
        </w:rPr>
        <w:t>se muestran al mismo nivel</w:t>
      </w:r>
      <w:r w:rsidRPr="0012652E">
        <w:rPr>
          <w:rFonts w:cs="Tahoma"/>
          <w:color w:val="000000"/>
          <w:sz w:val="28"/>
          <w:szCs w:val="28"/>
          <w:lang w:val="es-ES"/>
        </w:rPr>
        <w:t> </w:t>
      </w:r>
      <w:r w:rsidRPr="0012652E">
        <w:rPr>
          <w:rFonts w:cs="Tahoma"/>
          <w:color w:val="000000"/>
          <w:sz w:val="28"/>
          <w:szCs w:val="28"/>
          <w:shd w:val="clear" w:color="auto" w:fill="FFFFFF"/>
          <w:lang w:val="es-ES"/>
        </w:rPr>
        <w:t xml:space="preserve">audiovisualmente hablando” </w:t>
      </w:r>
      <w:r w:rsidR="00795B29">
        <w:rPr>
          <w:rFonts w:cs="Tahoma"/>
          <w:color w:val="000000"/>
          <w:sz w:val="28"/>
          <w:szCs w:val="28"/>
          <w:shd w:val="clear" w:color="auto" w:fill="FFFFFF"/>
          <w:lang w:val="es-ES"/>
        </w:rPr>
        <w:t>Se puede entenderé la inquietud pero l</w:t>
      </w:r>
      <w:r w:rsidRPr="0012652E">
        <w:rPr>
          <w:rFonts w:cs="Tahoma"/>
          <w:color w:val="000000"/>
          <w:sz w:val="28"/>
          <w:szCs w:val="28"/>
          <w:shd w:val="clear" w:color="auto" w:fill="FFFFFF"/>
          <w:lang w:val="es-ES"/>
        </w:rPr>
        <w:t xml:space="preserve">o que se muestra </w:t>
      </w:r>
      <w:r w:rsidR="00A36BE3">
        <w:rPr>
          <w:rFonts w:cs="Tahoma"/>
          <w:color w:val="000000"/>
          <w:sz w:val="28"/>
          <w:szCs w:val="28"/>
          <w:shd w:val="clear" w:color="auto" w:fill="FFFFFF"/>
          <w:lang w:val="es-ES"/>
        </w:rPr>
        <w:t>al mismo nivel</w:t>
      </w:r>
      <w:r w:rsidRPr="0012652E">
        <w:rPr>
          <w:rFonts w:cs="Tahoma"/>
          <w:color w:val="000000"/>
          <w:sz w:val="28"/>
          <w:szCs w:val="28"/>
          <w:shd w:val="clear" w:color="auto" w:fill="FFFFFF"/>
          <w:lang w:val="es-ES"/>
        </w:rPr>
        <w:t xml:space="preserve"> el respeto del otro, de su creencia.</w:t>
      </w:r>
      <w:r>
        <w:rPr>
          <w:rFonts w:cs="Tahoma"/>
          <w:color w:val="000000"/>
          <w:sz w:val="28"/>
          <w:szCs w:val="28"/>
          <w:shd w:val="clear" w:color="auto" w:fill="FFFFFF"/>
          <w:lang w:val="es-ES"/>
        </w:rPr>
        <w:t xml:space="preserve"> No hay que </w:t>
      </w:r>
      <w:r w:rsidR="00B837AF">
        <w:rPr>
          <w:rFonts w:cs="Tahoma"/>
          <w:color w:val="000000"/>
          <w:sz w:val="28"/>
          <w:szCs w:val="28"/>
          <w:shd w:val="clear" w:color="auto" w:fill="FFFFFF"/>
          <w:lang w:val="es-ES"/>
        </w:rPr>
        <w:t>sacar esta imagen</w:t>
      </w:r>
      <w:r>
        <w:rPr>
          <w:rFonts w:cs="Tahoma"/>
          <w:color w:val="000000"/>
          <w:sz w:val="28"/>
          <w:szCs w:val="28"/>
          <w:shd w:val="clear" w:color="auto" w:fill="FFFFFF"/>
          <w:lang w:val="es-ES"/>
        </w:rPr>
        <w:t xml:space="preserve"> del conjunto del video y de lo que dice el Papa Francisco. </w:t>
      </w:r>
    </w:p>
    <w:p w:rsidR="0012652E" w:rsidRDefault="0012652E">
      <w:pPr>
        <w:rPr>
          <w:rFonts w:cs="Tahoma"/>
          <w:color w:val="000000"/>
          <w:sz w:val="28"/>
          <w:szCs w:val="28"/>
          <w:shd w:val="clear" w:color="auto" w:fill="FFFFFF"/>
          <w:lang w:val="es-ES"/>
        </w:rPr>
      </w:pPr>
    </w:p>
    <w:p w:rsidR="00A36BE3" w:rsidRDefault="0012652E" w:rsidP="00A36BE3">
      <w:pPr>
        <w:jc w:val="both"/>
        <w:rPr>
          <w:rFonts w:cs="Tahoma"/>
          <w:color w:val="000000"/>
          <w:sz w:val="28"/>
          <w:szCs w:val="28"/>
          <w:shd w:val="clear" w:color="auto" w:fill="FFFFFF"/>
          <w:lang w:val="es-ES"/>
        </w:rPr>
      </w:pPr>
      <w:r w:rsidRPr="00A36BE3">
        <w:rPr>
          <w:rFonts w:cs="Tahoma"/>
          <w:color w:val="000000"/>
          <w:sz w:val="28"/>
          <w:szCs w:val="28"/>
          <w:shd w:val="clear" w:color="auto" w:fill="FFFFFF"/>
          <w:lang w:val="es-ES"/>
        </w:rPr>
        <w:t xml:space="preserve">Por qué como </w:t>
      </w:r>
      <w:r w:rsidR="00A36BE3" w:rsidRPr="00A36BE3">
        <w:rPr>
          <w:rFonts w:cs="Tahoma"/>
          <w:color w:val="000000"/>
          <w:sz w:val="28"/>
          <w:szCs w:val="28"/>
          <w:shd w:val="clear" w:color="auto" w:fill="FFFFFF"/>
          <w:lang w:val="es-ES"/>
        </w:rPr>
        <w:t>católico</w:t>
      </w:r>
      <w:r w:rsidRPr="00A36BE3">
        <w:rPr>
          <w:rFonts w:cs="Tahoma"/>
          <w:color w:val="000000"/>
          <w:sz w:val="28"/>
          <w:szCs w:val="28"/>
          <w:shd w:val="clear" w:color="auto" w:fill="FFFFFF"/>
          <w:lang w:val="es-ES"/>
        </w:rPr>
        <w:t xml:space="preserve"> creo que Jesús es </w:t>
      </w:r>
      <w:r w:rsidR="00795B29">
        <w:rPr>
          <w:rFonts w:cs="Tahoma"/>
          <w:color w:val="000000"/>
          <w:sz w:val="28"/>
          <w:szCs w:val="28"/>
          <w:shd w:val="clear" w:color="auto" w:fill="FFFFFF"/>
          <w:lang w:val="es-ES"/>
        </w:rPr>
        <w:t>“</w:t>
      </w:r>
      <w:r w:rsidRPr="00A36BE3">
        <w:rPr>
          <w:rFonts w:cs="Tahoma"/>
          <w:color w:val="000000"/>
          <w:sz w:val="28"/>
          <w:szCs w:val="28"/>
          <w:shd w:val="clear" w:color="auto" w:fill="FFFFFF"/>
          <w:lang w:val="es-ES"/>
        </w:rPr>
        <w:t xml:space="preserve">el Camino, la Verdad y la Vida" no </w:t>
      </w:r>
      <w:r w:rsidR="00795B29">
        <w:rPr>
          <w:rFonts w:cs="Tahoma"/>
          <w:color w:val="000000"/>
          <w:sz w:val="28"/>
          <w:szCs w:val="28"/>
          <w:shd w:val="clear" w:color="auto" w:fill="FFFFFF"/>
          <w:lang w:val="es-ES"/>
        </w:rPr>
        <w:t>necesito imponerlo. Deseo compartirlo, anunciar esta buena noticia, pero</w:t>
      </w:r>
      <w:r w:rsidRPr="00A36BE3">
        <w:rPr>
          <w:rFonts w:cs="Tahoma"/>
          <w:color w:val="000000"/>
          <w:sz w:val="28"/>
          <w:szCs w:val="28"/>
          <w:shd w:val="clear" w:color="auto" w:fill="FFFFFF"/>
          <w:lang w:val="es-ES"/>
        </w:rPr>
        <w:t xml:space="preserve"> no tengo miedo de abri</w:t>
      </w:r>
      <w:r w:rsidR="00A36BE3">
        <w:rPr>
          <w:rFonts w:cs="Tahoma"/>
          <w:color w:val="000000"/>
          <w:sz w:val="28"/>
          <w:szCs w:val="28"/>
          <w:shd w:val="clear" w:color="auto" w:fill="FFFFFF"/>
          <w:lang w:val="es-ES"/>
        </w:rPr>
        <w:t>r</w:t>
      </w:r>
      <w:r w:rsidRPr="00A36BE3">
        <w:rPr>
          <w:rFonts w:cs="Tahoma"/>
          <w:color w:val="000000"/>
          <w:sz w:val="28"/>
          <w:szCs w:val="28"/>
          <w:shd w:val="clear" w:color="auto" w:fill="FFFFFF"/>
          <w:lang w:val="es-ES"/>
        </w:rPr>
        <w:t>me al otro</w:t>
      </w:r>
      <w:r w:rsidR="00795B29">
        <w:rPr>
          <w:rFonts w:cs="Tahoma"/>
          <w:color w:val="000000"/>
          <w:sz w:val="28"/>
          <w:szCs w:val="28"/>
          <w:shd w:val="clear" w:color="auto" w:fill="FFFFFF"/>
          <w:lang w:val="es-ES"/>
        </w:rPr>
        <w:t>, a su manera de pensar, a su creencia</w:t>
      </w:r>
      <w:r w:rsidRPr="00A36BE3">
        <w:rPr>
          <w:rFonts w:cs="Tahoma"/>
          <w:color w:val="000000"/>
          <w:sz w:val="28"/>
          <w:szCs w:val="28"/>
          <w:shd w:val="clear" w:color="auto" w:fill="FFFFFF"/>
          <w:lang w:val="es-ES"/>
        </w:rPr>
        <w:t>.</w:t>
      </w:r>
      <w:r>
        <w:rPr>
          <w:rFonts w:ascii="Arial" w:hAnsi="Arial" w:cs="Arial"/>
          <w:color w:val="292F33"/>
          <w:sz w:val="21"/>
          <w:szCs w:val="21"/>
          <w:shd w:val="clear" w:color="auto" w:fill="F5F8FA"/>
          <w:lang w:val="es-ES"/>
        </w:rPr>
        <w:t xml:space="preserve"> </w:t>
      </w:r>
      <w:r>
        <w:rPr>
          <w:rFonts w:cs="Tahoma"/>
          <w:b/>
          <w:color w:val="000000"/>
          <w:sz w:val="28"/>
          <w:szCs w:val="28"/>
          <w:shd w:val="clear" w:color="auto" w:fill="FFFFFF"/>
          <w:lang w:val="es-ES"/>
        </w:rPr>
        <w:t>“</w:t>
      </w:r>
      <w:r w:rsidRPr="00F91945">
        <w:rPr>
          <w:rFonts w:cs="Tahoma"/>
          <w:b/>
          <w:color w:val="000000"/>
          <w:sz w:val="28"/>
          <w:szCs w:val="28"/>
          <w:shd w:val="clear" w:color="auto" w:fill="FFFFFF"/>
          <w:lang w:val="es-ES"/>
        </w:rPr>
        <w:t>Quien está seguro de sus convicciones no tiene necesidad de imponerse, de forzar al otro: sabe que la verdad tiene su propia fuerza de irradiación.</w:t>
      </w:r>
      <w:r>
        <w:rPr>
          <w:rFonts w:cs="Tahoma"/>
          <w:b/>
          <w:color w:val="000000"/>
          <w:sz w:val="28"/>
          <w:szCs w:val="28"/>
          <w:shd w:val="clear" w:color="auto" w:fill="FFFFFF"/>
          <w:lang w:val="es-ES"/>
        </w:rPr>
        <w:t>” Decía Papa Francisco</w:t>
      </w:r>
      <w:r w:rsidR="00A36BE3">
        <w:rPr>
          <w:rFonts w:cs="Tahoma"/>
          <w:b/>
          <w:color w:val="000000"/>
          <w:sz w:val="28"/>
          <w:szCs w:val="28"/>
          <w:shd w:val="clear" w:color="auto" w:fill="FFFFFF"/>
          <w:lang w:val="es-ES"/>
        </w:rPr>
        <w:t xml:space="preserve"> </w:t>
      </w:r>
      <w:r w:rsidR="00A36BE3">
        <w:rPr>
          <w:rFonts w:cs="Tahoma"/>
          <w:color w:val="000000"/>
          <w:sz w:val="28"/>
          <w:szCs w:val="28"/>
          <w:shd w:val="clear" w:color="auto" w:fill="FFFFFF"/>
          <w:lang w:val="es-ES"/>
        </w:rPr>
        <w:t xml:space="preserve">en </w:t>
      </w:r>
      <w:r w:rsidR="00A36BE3" w:rsidRPr="00F91945">
        <w:rPr>
          <w:rFonts w:cs="Tahoma"/>
          <w:color w:val="000000"/>
          <w:sz w:val="28"/>
          <w:szCs w:val="28"/>
          <w:shd w:val="clear" w:color="auto" w:fill="FFFFFF"/>
          <w:lang w:val="es-ES"/>
        </w:rPr>
        <w:t xml:space="preserve">encuentro </w:t>
      </w:r>
      <w:r w:rsidR="00A36BE3">
        <w:rPr>
          <w:rFonts w:cs="Tahoma"/>
          <w:color w:val="000000"/>
          <w:sz w:val="28"/>
          <w:szCs w:val="28"/>
          <w:shd w:val="clear" w:color="auto" w:fill="FFFFFF"/>
          <w:lang w:val="es-ES"/>
        </w:rPr>
        <w:t xml:space="preserve">de </w:t>
      </w:r>
      <w:r w:rsidR="00A36BE3" w:rsidRPr="00F91945">
        <w:rPr>
          <w:rFonts w:cs="Tahoma"/>
          <w:color w:val="000000"/>
          <w:sz w:val="28"/>
          <w:szCs w:val="28"/>
          <w:shd w:val="clear" w:color="auto" w:fill="FFFFFF"/>
          <w:lang w:val="es-ES"/>
        </w:rPr>
        <w:t>responsables religiosos</w:t>
      </w:r>
      <w:r w:rsidR="00A36BE3">
        <w:rPr>
          <w:rFonts w:cs="Tahoma"/>
          <w:color w:val="000000"/>
          <w:sz w:val="28"/>
          <w:szCs w:val="28"/>
          <w:shd w:val="clear" w:color="auto" w:fill="FFFFFF"/>
          <w:lang w:val="es-ES"/>
        </w:rPr>
        <w:t xml:space="preserve"> de septiembre 2014. </w:t>
      </w:r>
    </w:p>
    <w:p w:rsidR="00A36BE3" w:rsidRDefault="00A36BE3" w:rsidP="00A36BE3">
      <w:pPr>
        <w:rPr>
          <w:rFonts w:cs="Tahoma"/>
          <w:color w:val="000000"/>
          <w:sz w:val="28"/>
          <w:szCs w:val="28"/>
          <w:shd w:val="clear" w:color="auto" w:fill="FFFFFF"/>
          <w:lang w:val="es-ES"/>
        </w:rPr>
      </w:pPr>
    </w:p>
    <w:p w:rsidR="00A36BE3" w:rsidRDefault="00A36BE3" w:rsidP="00A36BE3">
      <w:pPr>
        <w:jc w:val="both"/>
        <w:rPr>
          <w:rFonts w:cs="Tahoma"/>
          <w:color w:val="000000"/>
          <w:sz w:val="28"/>
          <w:szCs w:val="28"/>
          <w:shd w:val="clear" w:color="auto" w:fill="FFFFFF"/>
          <w:lang w:val="es-ES"/>
        </w:rPr>
      </w:pPr>
      <w:r w:rsidRPr="00A36BE3">
        <w:rPr>
          <w:rFonts w:cs="Tahoma"/>
          <w:color w:val="000000"/>
          <w:sz w:val="28"/>
          <w:szCs w:val="28"/>
          <w:shd w:val="clear" w:color="auto" w:fill="FFFFFF"/>
          <w:lang w:val="es-ES"/>
        </w:rPr>
        <w:t>No hay relativismo en el video, cada uno aparece distinto</w:t>
      </w:r>
      <w:r>
        <w:rPr>
          <w:rFonts w:cs="Tahoma"/>
          <w:color w:val="000000"/>
          <w:sz w:val="28"/>
          <w:szCs w:val="28"/>
          <w:shd w:val="clear" w:color="auto" w:fill="FFFFFF"/>
          <w:lang w:val="es-ES"/>
        </w:rPr>
        <w:t xml:space="preserve"> muy claramente al principio</w:t>
      </w:r>
      <w:r w:rsidRPr="00A36BE3">
        <w:rPr>
          <w:rFonts w:cs="Tahoma"/>
          <w:color w:val="000000"/>
          <w:sz w:val="28"/>
          <w:szCs w:val="28"/>
          <w:shd w:val="clear" w:color="auto" w:fill="FFFFFF"/>
          <w:lang w:val="es-ES"/>
        </w:rPr>
        <w:t xml:space="preserve">, pero con un mismo deseo </w:t>
      </w:r>
      <w:r w:rsidR="00D74268">
        <w:rPr>
          <w:rFonts w:cs="Tahoma"/>
          <w:color w:val="000000"/>
          <w:sz w:val="28"/>
          <w:szCs w:val="28"/>
          <w:shd w:val="clear" w:color="auto" w:fill="FFFFFF"/>
          <w:lang w:val="es-ES"/>
        </w:rPr>
        <w:t xml:space="preserve">de dialogo sincero compartiendo, </w:t>
      </w:r>
      <w:r w:rsidR="00795B29">
        <w:rPr>
          <w:rFonts w:cs="Tahoma"/>
          <w:color w:val="000000"/>
          <w:sz w:val="28"/>
          <w:szCs w:val="28"/>
          <w:shd w:val="clear" w:color="auto" w:fill="FFFFFF"/>
          <w:lang w:val="es-ES"/>
        </w:rPr>
        <w:t>al final del video</w:t>
      </w:r>
      <w:r w:rsidR="00D74268">
        <w:rPr>
          <w:rFonts w:cs="Tahoma"/>
          <w:color w:val="000000"/>
          <w:sz w:val="28"/>
          <w:szCs w:val="28"/>
          <w:shd w:val="clear" w:color="auto" w:fill="FFFFFF"/>
          <w:lang w:val="es-ES"/>
        </w:rPr>
        <w:t xml:space="preserve">, de manera simbólica, </w:t>
      </w:r>
      <w:r w:rsidR="00795B29">
        <w:rPr>
          <w:rFonts w:cs="Tahoma"/>
          <w:color w:val="000000"/>
          <w:sz w:val="28"/>
          <w:szCs w:val="28"/>
          <w:shd w:val="clear" w:color="auto" w:fill="FFFFFF"/>
          <w:lang w:val="es-ES"/>
        </w:rPr>
        <w:t>lo que cada uno tiene de más precioso</w:t>
      </w:r>
      <w:r w:rsidRPr="00A36BE3">
        <w:rPr>
          <w:rFonts w:cs="Tahoma"/>
          <w:color w:val="000000"/>
          <w:sz w:val="28"/>
          <w:szCs w:val="28"/>
          <w:shd w:val="clear" w:color="auto" w:fill="FFFFFF"/>
          <w:lang w:val="es-ES"/>
        </w:rPr>
        <w:t>.</w:t>
      </w:r>
      <w:r>
        <w:rPr>
          <w:rFonts w:cs="Tahoma"/>
          <w:color w:val="000000"/>
          <w:sz w:val="28"/>
          <w:szCs w:val="28"/>
          <w:shd w:val="clear" w:color="auto" w:fill="FFFFFF"/>
          <w:lang w:val="es-ES"/>
        </w:rPr>
        <w:t xml:space="preserve"> No tenemos la misma concepción del amor, quién para nosotros se reveló en su plenitud en Jesucristo, pero utilizar la misma palabra es una manera de indicar el deseo de andar juntos en humanidad </w:t>
      </w:r>
      <w:r w:rsidR="00795B29">
        <w:rPr>
          <w:rFonts w:cs="Tahoma"/>
          <w:color w:val="000000"/>
          <w:sz w:val="28"/>
          <w:szCs w:val="28"/>
          <w:shd w:val="clear" w:color="auto" w:fill="FFFFFF"/>
          <w:lang w:val="es-ES"/>
        </w:rPr>
        <w:t>aunque seamos</w:t>
      </w:r>
      <w:r>
        <w:rPr>
          <w:rFonts w:cs="Tahoma"/>
          <w:color w:val="000000"/>
          <w:sz w:val="28"/>
          <w:szCs w:val="28"/>
          <w:shd w:val="clear" w:color="auto" w:fill="FFFFFF"/>
          <w:lang w:val="es-ES"/>
        </w:rPr>
        <w:t xml:space="preserve"> diferentes. </w:t>
      </w:r>
    </w:p>
    <w:p w:rsidR="00A36BE3" w:rsidRDefault="00A36BE3" w:rsidP="00A36BE3">
      <w:pPr>
        <w:rPr>
          <w:rFonts w:cs="Tahoma"/>
          <w:color w:val="000000"/>
          <w:sz w:val="28"/>
          <w:szCs w:val="28"/>
          <w:shd w:val="clear" w:color="auto" w:fill="FFFFFF"/>
          <w:lang w:val="es-ES"/>
        </w:rPr>
      </w:pPr>
    </w:p>
    <w:p w:rsidR="00F05F5B" w:rsidRPr="00D74268" w:rsidRDefault="00A36BE3" w:rsidP="00F05F5B">
      <w:pPr>
        <w:jc w:val="both"/>
        <w:rPr>
          <w:rFonts w:cs="Tahoma"/>
          <w:color w:val="000000"/>
          <w:sz w:val="28"/>
          <w:szCs w:val="28"/>
          <w:shd w:val="clear" w:color="auto" w:fill="FFFFFF"/>
          <w:lang w:val="es-ES"/>
        </w:rPr>
      </w:pPr>
      <w:r>
        <w:rPr>
          <w:rFonts w:cs="Tahoma"/>
          <w:color w:val="000000"/>
          <w:sz w:val="28"/>
          <w:szCs w:val="28"/>
          <w:shd w:val="clear" w:color="auto" w:fill="FFFFFF"/>
          <w:lang w:val="es-ES"/>
        </w:rPr>
        <w:t>Hay que escuchar el significado de lo que</w:t>
      </w:r>
      <w:r w:rsidR="00D74268">
        <w:rPr>
          <w:rFonts w:cs="Tahoma"/>
          <w:color w:val="000000"/>
          <w:sz w:val="28"/>
          <w:szCs w:val="28"/>
          <w:shd w:val="clear" w:color="auto" w:fill="FFFFFF"/>
          <w:lang w:val="es-ES"/>
        </w:rPr>
        <w:t xml:space="preserve"> vemos en el video </w:t>
      </w:r>
      <w:r>
        <w:rPr>
          <w:rFonts w:cs="Tahoma"/>
          <w:color w:val="000000"/>
          <w:sz w:val="28"/>
          <w:szCs w:val="28"/>
          <w:shd w:val="clear" w:color="auto" w:fill="FFFFFF"/>
          <w:lang w:val="es-ES"/>
        </w:rPr>
        <w:t xml:space="preserve">con el sentido que </w:t>
      </w:r>
      <w:r w:rsidR="00D74268">
        <w:rPr>
          <w:rFonts w:cs="Tahoma"/>
          <w:color w:val="000000"/>
          <w:sz w:val="28"/>
          <w:szCs w:val="28"/>
          <w:shd w:val="clear" w:color="auto" w:fill="FFFFFF"/>
          <w:lang w:val="es-ES"/>
        </w:rPr>
        <w:t xml:space="preserve">le </w:t>
      </w:r>
      <w:r>
        <w:rPr>
          <w:rFonts w:cs="Tahoma"/>
          <w:color w:val="000000"/>
          <w:sz w:val="28"/>
          <w:szCs w:val="28"/>
          <w:shd w:val="clear" w:color="auto" w:fill="FFFFFF"/>
          <w:lang w:val="es-ES"/>
        </w:rPr>
        <w:t xml:space="preserve">da el Papa: </w:t>
      </w:r>
      <w:r w:rsidR="00F05F5B">
        <w:rPr>
          <w:rFonts w:cs="Tahoma"/>
          <w:color w:val="000000"/>
          <w:sz w:val="28"/>
          <w:szCs w:val="28"/>
          <w:shd w:val="clear" w:color="auto" w:fill="FFFFFF"/>
          <w:lang w:val="es-ES"/>
        </w:rPr>
        <w:t>“</w:t>
      </w:r>
      <w:r w:rsidR="00F05F5B" w:rsidRPr="00D74268">
        <w:rPr>
          <w:rFonts w:cs="Tahoma"/>
          <w:color w:val="000000"/>
          <w:sz w:val="28"/>
          <w:szCs w:val="28"/>
          <w:shd w:val="clear" w:color="auto" w:fill="FFFFFF"/>
          <w:lang w:val="es-ES"/>
        </w:rPr>
        <w:t>Muchos piensan distinto, sienten distinto,</w:t>
      </w:r>
    </w:p>
    <w:p w:rsidR="00F05F5B" w:rsidRPr="00D74268" w:rsidRDefault="00F05F5B" w:rsidP="00F05F5B">
      <w:pPr>
        <w:jc w:val="both"/>
        <w:rPr>
          <w:rFonts w:cs="Tahoma"/>
          <w:color w:val="000000"/>
          <w:sz w:val="28"/>
          <w:szCs w:val="28"/>
          <w:shd w:val="clear" w:color="auto" w:fill="FFFFFF"/>
          <w:lang w:val="es-ES"/>
        </w:rPr>
      </w:pPr>
      <w:r w:rsidRPr="00D74268">
        <w:rPr>
          <w:rFonts w:cs="Tahoma"/>
          <w:color w:val="000000"/>
          <w:sz w:val="28"/>
          <w:szCs w:val="28"/>
          <w:shd w:val="clear" w:color="auto" w:fill="FFFFFF"/>
          <w:lang w:val="es-ES"/>
        </w:rPr>
        <w:t xml:space="preserve">buscan a Dios o encuentran a Dios de diversa manera. </w:t>
      </w:r>
    </w:p>
    <w:p w:rsidR="00F05F5B" w:rsidRPr="00D74268" w:rsidRDefault="00F05F5B" w:rsidP="00F05F5B">
      <w:pPr>
        <w:jc w:val="both"/>
        <w:rPr>
          <w:rFonts w:cs="Tahoma"/>
          <w:color w:val="000000"/>
          <w:sz w:val="28"/>
          <w:szCs w:val="28"/>
          <w:shd w:val="clear" w:color="auto" w:fill="FFFFFF"/>
          <w:lang w:val="es-ES"/>
        </w:rPr>
      </w:pPr>
    </w:p>
    <w:p w:rsidR="00F05F5B" w:rsidRPr="00D74268" w:rsidRDefault="00F05F5B" w:rsidP="00F05F5B">
      <w:pPr>
        <w:jc w:val="both"/>
        <w:rPr>
          <w:rFonts w:cs="Tahoma"/>
          <w:color w:val="000000"/>
          <w:sz w:val="28"/>
          <w:szCs w:val="28"/>
          <w:shd w:val="clear" w:color="auto" w:fill="FFFFFF"/>
          <w:lang w:val="es-ES"/>
        </w:rPr>
      </w:pPr>
      <w:r w:rsidRPr="00D74268">
        <w:rPr>
          <w:rFonts w:cs="Tahoma"/>
          <w:color w:val="000000"/>
          <w:sz w:val="28"/>
          <w:szCs w:val="28"/>
          <w:shd w:val="clear" w:color="auto" w:fill="FFFFFF"/>
          <w:lang w:val="es-ES"/>
        </w:rPr>
        <w:t xml:space="preserve">En esta multitud, en este abanico de religiones, </w:t>
      </w:r>
    </w:p>
    <w:p w:rsidR="00F05F5B" w:rsidRPr="00D74268" w:rsidRDefault="00F05F5B" w:rsidP="00F05F5B">
      <w:pPr>
        <w:jc w:val="both"/>
        <w:rPr>
          <w:rFonts w:cs="Tahoma"/>
          <w:color w:val="000000"/>
          <w:sz w:val="28"/>
          <w:szCs w:val="28"/>
          <w:shd w:val="clear" w:color="auto" w:fill="FFFFFF"/>
          <w:lang w:val="es-ES"/>
        </w:rPr>
      </w:pPr>
      <w:r w:rsidRPr="00D74268">
        <w:rPr>
          <w:rFonts w:cs="Tahoma"/>
          <w:color w:val="000000"/>
          <w:sz w:val="28"/>
          <w:szCs w:val="28"/>
          <w:shd w:val="clear" w:color="auto" w:fill="FFFFFF"/>
          <w:lang w:val="es-ES"/>
        </w:rPr>
        <w:t xml:space="preserve">hay una sola certeza que tenemos para todos: </w:t>
      </w:r>
    </w:p>
    <w:p w:rsidR="00F05F5B" w:rsidRPr="00D74268" w:rsidRDefault="00F05F5B" w:rsidP="00F05F5B">
      <w:pPr>
        <w:jc w:val="both"/>
        <w:rPr>
          <w:rFonts w:cs="Tahoma"/>
          <w:color w:val="000000"/>
          <w:sz w:val="28"/>
          <w:szCs w:val="28"/>
          <w:shd w:val="clear" w:color="auto" w:fill="FFFFFF"/>
          <w:lang w:val="es-ES"/>
        </w:rPr>
      </w:pPr>
      <w:r w:rsidRPr="00D74268">
        <w:rPr>
          <w:rFonts w:cs="Tahoma"/>
          <w:color w:val="000000"/>
          <w:sz w:val="28"/>
          <w:szCs w:val="28"/>
          <w:shd w:val="clear" w:color="auto" w:fill="FFFFFF"/>
          <w:lang w:val="es-ES"/>
        </w:rPr>
        <w:t>todos somos hijos de Dios.”</w:t>
      </w:r>
    </w:p>
    <w:p w:rsidR="00F05F5B" w:rsidRPr="00D74268" w:rsidRDefault="00F05F5B" w:rsidP="00F05F5B">
      <w:pPr>
        <w:jc w:val="both"/>
        <w:rPr>
          <w:rFonts w:cs="Tahoma"/>
          <w:color w:val="000000"/>
          <w:sz w:val="28"/>
          <w:szCs w:val="28"/>
          <w:shd w:val="clear" w:color="auto" w:fill="FFFFFF"/>
          <w:lang w:val="es-ES"/>
        </w:rPr>
      </w:pPr>
    </w:p>
    <w:p w:rsidR="00836895" w:rsidRPr="0021435D" w:rsidRDefault="00836895" w:rsidP="00836895">
      <w:pPr>
        <w:rPr>
          <w:rFonts w:cs="Tahoma"/>
          <w:color w:val="000000"/>
          <w:sz w:val="28"/>
          <w:szCs w:val="28"/>
          <w:shd w:val="clear" w:color="auto" w:fill="FFFFFF"/>
          <w:lang w:val="es-ES"/>
        </w:rPr>
      </w:pPr>
      <w:r>
        <w:rPr>
          <w:rFonts w:cs="Tahoma"/>
          <w:color w:val="000000"/>
          <w:sz w:val="28"/>
          <w:szCs w:val="28"/>
          <w:shd w:val="clear" w:color="auto" w:fill="FFFFFF"/>
          <w:lang w:val="es-ES"/>
        </w:rPr>
        <w:t xml:space="preserve">Alguien me dijo: “Pienso que lo más importante en este video es cuando el Papa dice: “nosotros”: “nosotros” (los cristianos) creemos que esto es verdad para todos: somos hijos de Dios”. Esto es el verdadero espíritu del Concilio Vaticano Segundo. </w:t>
      </w:r>
      <w:r w:rsidR="0021435D">
        <w:rPr>
          <w:rFonts w:cs="Tahoma"/>
          <w:color w:val="000000"/>
          <w:sz w:val="28"/>
          <w:szCs w:val="28"/>
          <w:shd w:val="clear" w:color="auto" w:fill="FFFFFF"/>
          <w:lang w:val="es-ES"/>
        </w:rPr>
        <w:t>“</w:t>
      </w:r>
      <w:r w:rsidR="0021435D" w:rsidRPr="0021435D">
        <w:rPr>
          <w:rFonts w:cs="Tahoma"/>
          <w:color w:val="000000"/>
          <w:sz w:val="28"/>
          <w:szCs w:val="28"/>
          <w:shd w:val="clear" w:color="auto" w:fill="FFFFFF"/>
          <w:lang w:val="es-ES"/>
        </w:rPr>
        <w:t>Todo aquel que ama, es nacido de Dios, y conoce a Dios</w:t>
      </w:r>
      <w:r w:rsidR="0021435D">
        <w:rPr>
          <w:rFonts w:cs="Tahoma"/>
          <w:color w:val="000000"/>
          <w:sz w:val="28"/>
          <w:szCs w:val="28"/>
          <w:shd w:val="clear" w:color="auto" w:fill="FFFFFF"/>
          <w:lang w:val="es-ES"/>
        </w:rPr>
        <w:t xml:space="preserve">” 1 Juan 4, 7. </w:t>
      </w:r>
      <w:r w:rsidR="00C44595">
        <w:rPr>
          <w:rFonts w:cs="Tahoma"/>
          <w:color w:val="000000"/>
          <w:sz w:val="28"/>
          <w:szCs w:val="28"/>
          <w:shd w:val="clear" w:color="auto" w:fill="FFFFFF"/>
          <w:lang w:val="es-ES"/>
        </w:rPr>
        <w:t xml:space="preserve">Dios es amor. </w:t>
      </w:r>
      <w:r w:rsidR="0021435D">
        <w:rPr>
          <w:rFonts w:cs="Tahoma"/>
          <w:color w:val="000000"/>
          <w:sz w:val="28"/>
          <w:szCs w:val="28"/>
          <w:shd w:val="clear" w:color="auto" w:fill="FFFFFF"/>
          <w:lang w:val="es-ES"/>
        </w:rPr>
        <w:t>Esto no excluye que nosotros creamos que en Jesús se revela la plenitud del amor.</w:t>
      </w:r>
      <w:r w:rsidR="00663C99">
        <w:rPr>
          <w:rFonts w:cs="Tahoma"/>
          <w:color w:val="000000"/>
          <w:sz w:val="28"/>
          <w:szCs w:val="28"/>
          <w:shd w:val="clear" w:color="auto" w:fill="FFFFFF"/>
          <w:lang w:val="es-ES"/>
        </w:rPr>
        <w:t xml:space="preserve"> El “nosotros” es también importante para entender que habla como “cristiano” no entiende decir que esto sea lo que pensaría un budista o un musulmán.</w:t>
      </w:r>
    </w:p>
    <w:p w:rsidR="00836895" w:rsidRDefault="00836895" w:rsidP="00564133">
      <w:pPr>
        <w:jc w:val="both"/>
        <w:rPr>
          <w:rFonts w:cs="Tahoma"/>
          <w:color w:val="000000"/>
          <w:sz w:val="28"/>
          <w:szCs w:val="28"/>
          <w:shd w:val="clear" w:color="auto" w:fill="FFFFFF"/>
          <w:lang w:val="es-ES"/>
        </w:rPr>
      </w:pPr>
    </w:p>
    <w:p w:rsidR="00564133" w:rsidRPr="00564133" w:rsidRDefault="00B96091" w:rsidP="00564133">
      <w:pPr>
        <w:jc w:val="both"/>
        <w:rPr>
          <w:rFonts w:cs="Tahoma"/>
          <w:color w:val="000000"/>
          <w:sz w:val="28"/>
          <w:szCs w:val="28"/>
          <w:shd w:val="clear" w:color="auto" w:fill="FFFFFF"/>
          <w:lang w:val="es-ES"/>
        </w:rPr>
      </w:pPr>
      <w:r>
        <w:rPr>
          <w:rFonts w:cs="Tahoma"/>
          <w:color w:val="000000"/>
          <w:sz w:val="28"/>
          <w:szCs w:val="28"/>
          <w:shd w:val="clear" w:color="auto" w:fill="FFFFFF"/>
          <w:lang w:val="es-ES"/>
        </w:rPr>
        <w:t xml:space="preserve">En enero del </w:t>
      </w:r>
      <w:r w:rsidR="00E82A39">
        <w:rPr>
          <w:rFonts w:cs="Tahoma"/>
          <w:color w:val="000000"/>
          <w:sz w:val="28"/>
          <w:szCs w:val="28"/>
          <w:shd w:val="clear" w:color="auto" w:fill="FFFFFF"/>
          <w:lang w:val="es-ES"/>
        </w:rPr>
        <w:t>2015</w:t>
      </w:r>
      <w:r w:rsidR="00E82A39">
        <w:rPr>
          <w:rStyle w:val="Appelnotedebasdep"/>
          <w:rFonts w:cs="Tahoma"/>
          <w:color w:val="000000"/>
          <w:sz w:val="28"/>
          <w:szCs w:val="28"/>
          <w:shd w:val="clear" w:color="auto" w:fill="FFFFFF"/>
          <w:lang w:val="es-ES"/>
        </w:rPr>
        <w:footnoteReference w:id="1"/>
      </w:r>
      <w:r w:rsidR="00564133" w:rsidRPr="00564133">
        <w:rPr>
          <w:rFonts w:cs="Tahoma"/>
          <w:color w:val="000000"/>
          <w:sz w:val="28"/>
          <w:szCs w:val="28"/>
          <w:shd w:val="clear" w:color="auto" w:fill="FFFFFF"/>
          <w:lang w:val="es-ES"/>
        </w:rPr>
        <w:t xml:space="preserve"> el Papa Francisco destacó la necesidad de una adecuada formación, </w:t>
      </w:r>
      <w:r w:rsidR="00564133" w:rsidRPr="006024D4">
        <w:rPr>
          <w:rFonts w:cs="Tahoma"/>
          <w:color w:val="000000"/>
          <w:sz w:val="28"/>
          <w:szCs w:val="28"/>
          <w:shd w:val="clear" w:color="auto" w:fill="FFFFFF"/>
          <w:lang w:val="es-ES"/>
        </w:rPr>
        <w:t>“</w:t>
      </w:r>
      <w:r w:rsidR="00E82A39" w:rsidRPr="006024D4">
        <w:rPr>
          <w:rFonts w:cs="Tahoma"/>
          <w:color w:val="000000"/>
          <w:sz w:val="28"/>
          <w:szCs w:val="28"/>
          <w:shd w:val="clear" w:color="auto" w:fill="FFFFFF"/>
          <w:lang w:val="es-ES"/>
        </w:rPr>
        <w:t xml:space="preserve">Es necesario prestar atención para no caer en las redes de un sincretismo conciliador, pero, al final, vacío y presagio de un totalitarismo sin valores (cf. ibídem, </w:t>
      </w:r>
      <w:proofErr w:type="spellStart"/>
      <w:r w:rsidR="00E82A39" w:rsidRPr="006024D4">
        <w:rPr>
          <w:rFonts w:cs="Tahoma"/>
          <w:color w:val="000000"/>
          <w:sz w:val="28"/>
          <w:szCs w:val="28"/>
          <w:shd w:val="clear" w:color="auto" w:fill="FFFFFF"/>
          <w:lang w:val="es-ES"/>
        </w:rPr>
        <w:t>nn</w:t>
      </w:r>
      <w:proofErr w:type="spellEnd"/>
      <w:r w:rsidR="00E82A39" w:rsidRPr="006024D4">
        <w:rPr>
          <w:rFonts w:cs="Tahoma"/>
          <w:color w:val="000000"/>
          <w:sz w:val="28"/>
          <w:szCs w:val="28"/>
          <w:shd w:val="clear" w:color="auto" w:fill="FFFFFF"/>
          <w:lang w:val="es-ES"/>
        </w:rPr>
        <w:t>. 251 y 253). Un cómodo enfoque acomodadizo, «que dice que sí a todo para evitar problemas» (ibídem, n. 251), termina siendo «un modo de engañar al otro y de negarle el bien que uno ha recibido como un don para compartir generosamente» (ibídem). Esto nos invita, en primer lugar, a volver a los fundamentos.</w:t>
      </w:r>
      <w:proofErr w:type="gramStart"/>
      <w:r w:rsidR="00E82A39" w:rsidRPr="006024D4">
        <w:rPr>
          <w:rFonts w:cs="Tahoma"/>
          <w:color w:val="000000"/>
          <w:sz w:val="28"/>
          <w:szCs w:val="28"/>
          <w:shd w:val="clear" w:color="auto" w:fill="FFFFFF"/>
          <w:lang w:val="es-ES"/>
        </w:rPr>
        <w:t>”</w:t>
      </w:r>
      <w:r w:rsidR="00E82A39" w:rsidRPr="00E82A39">
        <w:rPr>
          <w:rFonts w:cs="Tahoma"/>
          <w:color w:val="000000"/>
          <w:sz w:val="28"/>
          <w:szCs w:val="28"/>
          <w:shd w:val="clear" w:color="auto" w:fill="FFFFFF"/>
          <w:lang w:val="es-ES"/>
        </w:rPr>
        <w:t xml:space="preserve"> </w:t>
      </w:r>
      <w:r>
        <w:rPr>
          <w:rFonts w:cs="Tahoma"/>
          <w:color w:val="000000"/>
          <w:sz w:val="28"/>
          <w:szCs w:val="28"/>
          <w:shd w:val="clear" w:color="auto" w:fill="FFFFFF"/>
          <w:lang w:val="es-ES"/>
        </w:rPr>
        <w:t>…</w:t>
      </w:r>
      <w:proofErr w:type="gramEnd"/>
      <w:r>
        <w:rPr>
          <w:rFonts w:cs="Tahoma"/>
          <w:color w:val="000000"/>
          <w:sz w:val="28"/>
          <w:szCs w:val="28"/>
          <w:shd w:val="clear" w:color="auto" w:fill="FFFFFF"/>
          <w:lang w:val="es-ES"/>
        </w:rPr>
        <w:t xml:space="preserve"> “</w:t>
      </w:r>
      <w:r w:rsidRPr="00B96091">
        <w:rPr>
          <w:rFonts w:cs="Tahoma"/>
          <w:color w:val="000000"/>
          <w:sz w:val="28"/>
          <w:szCs w:val="28"/>
          <w:shd w:val="clear" w:color="auto" w:fill="FFFFFF"/>
          <w:lang w:val="es-ES"/>
        </w:rPr>
        <w:t xml:space="preserve">Al principio del diálogo está, pues, el encuentro. De él nace el primer conocimiento del otro. En efecto, si se parte del presupuesto de la pertenencia común a la naturaleza humana, se pueden superar los prejuicios y las falsedades, y se puede comenzar a comprender al otro según una perspectiva nueva. </w:t>
      </w:r>
      <w:r>
        <w:rPr>
          <w:rFonts w:cs="Tahoma"/>
          <w:color w:val="000000"/>
          <w:sz w:val="28"/>
          <w:szCs w:val="28"/>
          <w:shd w:val="clear" w:color="auto" w:fill="FFFFFF"/>
          <w:lang w:val="es-ES"/>
        </w:rPr>
        <w:t>”.</w:t>
      </w:r>
    </w:p>
    <w:p w:rsidR="00564133" w:rsidRPr="00564133" w:rsidRDefault="00564133" w:rsidP="00564133">
      <w:pPr>
        <w:jc w:val="both"/>
        <w:rPr>
          <w:rFonts w:cs="Tahoma"/>
          <w:color w:val="000000"/>
          <w:sz w:val="28"/>
          <w:szCs w:val="28"/>
          <w:shd w:val="clear" w:color="auto" w:fill="FFFFFF"/>
          <w:lang w:val="es-ES"/>
        </w:rPr>
      </w:pPr>
    </w:p>
    <w:p w:rsidR="00A36BE3" w:rsidRDefault="00B96091" w:rsidP="00B96091">
      <w:pPr>
        <w:jc w:val="both"/>
        <w:rPr>
          <w:rFonts w:cs="Tahoma"/>
          <w:color w:val="000000"/>
          <w:sz w:val="28"/>
          <w:szCs w:val="28"/>
          <w:shd w:val="clear" w:color="auto" w:fill="FFFFFF"/>
          <w:lang w:val="es-ES"/>
        </w:rPr>
      </w:pPr>
      <w:r>
        <w:rPr>
          <w:rFonts w:cs="Tahoma"/>
          <w:color w:val="000000"/>
          <w:sz w:val="28"/>
          <w:szCs w:val="28"/>
          <w:shd w:val="clear" w:color="auto" w:fill="FFFFFF"/>
          <w:lang w:val="es-ES"/>
        </w:rPr>
        <w:t xml:space="preserve">El </w:t>
      </w:r>
      <w:r w:rsidR="00F05F5B">
        <w:rPr>
          <w:rFonts w:cs="Tahoma"/>
          <w:color w:val="000000"/>
          <w:sz w:val="28"/>
          <w:szCs w:val="28"/>
          <w:shd w:val="clear" w:color="auto" w:fill="FFFFFF"/>
          <w:lang w:val="es-ES"/>
        </w:rPr>
        <w:t>Papa Francisco quiere impulsar una cultura del encuentro en la que el dialogo, la pluralidad de pensamientos y el sentido de comunidad sean los pilares que sostengan a la humanidad.</w:t>
      </w:r>
      <w:r w:rsidR="00795B29">
        <w:rPr>
          <w:rFonts w:cs="Tahoma"/>
          <w:color w:val="000000"/>
          <w:sz w:val="28"/>
          <w:szCs w:val="28"/>
          <w:shd w:val="clear" w:color="auto" w:fill="FFFFFF"/>
          <w:lang w:val="es-ES"/>
        </w:rPr>
        <w:t xml:space="preserve"> El desafío de la humanidad que nos presenta cada mes </w:t>
      </w:r>
      <w:r w:rsidR="00D74268">
        <w:rPr>
          <w:rFonts w:cs="Tahoma"/>
          <w:color w:val="000000"/>
          <w:sz w:val="28"/>
          <w:szCs w:val="28"/>
          <w:shd w:val="clear" w:color="auto" w:fill="FFFFFF"/>
          <w:lang w:val="es-ES"/>
        </w:rPr>
        <w:t xml:space="preserve">(Intención universal) </w:t>
      </w:r>
      <w:r w:rsidR="00795B29">
        <w:rPr>
          <w:rFonts w:cs="Tahoma"/>
          <w:color w:val="000000"/>
          <w:sz w:val="28"/>
          <w:szCs w:val="28"/>
          <w:shd w:val="clear" w:color="auto" w:fill="FFFFFF"/>
          <w:lang w:val="es-ES"/>
        </w:rPr>
        <w:t>es una manera de unir a hombres y mujeres de todo el mundo, de diferentes culturas, idiomas y religiones, por las necesidades de la humanidad.</w:t>
      </w:r>
    </w:p>
    <w:p w:rsidR="00F05F5B" w:rsidRDefault="00F05F5B" w:rsidP="00A36BE3">
      <w:pPr>
        <w:rPr>
          <w:rFonts w:cs="Tahoma"/>
          <w:color w:val="000000"/>
          <w:sz w:val="28"/>
          <w:szCs w:val="28"/>
          <w:shd w:val="clear" w:color="auto" w:fill="FFFFFF"/>
          <w:lang w:val="es-ES"/>
        </w:rPr>
      </w:pPr>
    </w:p>
    <w:p w:rsidR="00795B29" w:rsidRPr="00460664" w:rsidRDefault="00795B29" w:rsidP="00A36BE3">
      <w:pPr>
        <w:rPr>
          <w:rFonts w:cs="Tahoma"/>
          <w:b/>
          <w:color w:val="000000"/>
          <w:sz w:val="28"/>
          <w:szCs w:val="28"/>
          <w:shd w:val="clear" w:color="auto" w:fill="FFFFFF"/>
          <w:lang w:val="es-ES"/>
        </w:rPr>
      </w:pPr>
      <w:r w:rsidRPr="00460664">
        <w:rPr>
          <w:rFonts w:cs="Tahoma"/>
          <w:b/>
          <w:color w:val="000000"/>
          <w:sz w:val="28"/>
          <w:szCs w:val="28"/>
          <w:shd w:val="clear" w:color="auto" w:fill="FFFFFF"/>
          <w:lang w:val="es-ES"/>
        </w:rPr>
        <w:t>P. Frédéric Fornos sj</w:t>
      </w:r>
    </w:p>
    <w:p w:rsidR="00460664" w:rsidRPr="00460664" w:rsidRDefault="00795B29" w:rsidP="00A36BE3">
      <w:pPr>
        <w:rPr>
          <w:rFonts w:cs="Tahoma"/>
          <w:color w:val="000000"/>
          <w:sz w:val="24"/>
          <w:szCs w:val="28"/>
          <w:shd w:val="clear" w:color="auto" w:fill="FFFFFF"/>
          <w:lang w:val="es-ES"/>
        </w:rPr>
      </w:pPr>
      <w:r w:rsidRPr="00460664">
        <w:rPr>
          <w:rFonts w:cs="Tahoma"/>
          <w:color w:val="000000"/>
          <w:sz w:val="24"/>
          <w:szCs w:val="28"/>
          <w:shd w:val="clear" w:color="auto" w:fill="FFFFFF"/>
          <w:lang w:val="es-ES"/>
        </w:rPr>
        <w:t xml:space="preserve">Director Internacional </w:t>
      </w:r>
    </w:p>
    <w:p w:rsidR="00460664" w:rsidRDefault="00795B29" w:rsidP="00A36BE3">
      <w:pPr>
        <w:rPr>
          <w:rFonts w:cs="Tahoma"/>
          <w:color w:val="000000"/>
          <w:szCs w:val="28"/>
          <w:shd w:val="clear" w:color="auto" w:fill="FFFFFF"/>
          <w:lang w:val="es-ES"/>
        </w:rPr>
      </w:pPr>
      <w:r w:rsidRPr="00460664">
        <w:rPr>
          <w:rFonts w:cs="Tahoma"/>
          <w:color w:val="000000"/>
          <w:szCs w:val="28"/>
          <w:shd w:val="clear" w:color="auto" w:fill="FFFFFF"/>
          <w:lang w:val="es-ES"/>
        </w:rPr>
        <w:t xml:space="preserve">Red Mundial de Oración del Papa </w:t>
      </w:r>
    </w:p>
    <w:p w:rsidR="00795B29" w:rsidRPr="00460664" w:rsidRDefault="00795B29" w:rsidP="00A36BE3">
      <w:pPr>
        <w:rPr>
          <w:rFonts w:cs="Tahoma"/>
          <w:color w:val="000000"/>
          <w:szCs w:val="28"/>
          <w:shd w:val="clear" w:color="auto" w:fill="FFFFFF"/>
          <w:lang w:val="es-ES"/>
        </w:rPr>
      </w:pPr>
      <w:r w:rsidRPr="00460664">
        <w:rPr>
          <w:rFonts w:cs="Tahoma"/>
          <w:color w:val="000000"/>
          <w:szCs w:val="28"/>
          <w:shd w:val="clear" w:color="auto" w:fill="FFFFFF"/>
          <w:lang w:val="es-ES"/>
        </w:rPr>
        <w:t xml:space="preserve">(Apostolado de la Oración) </w:t>
      </w:r>
    </w:p>
    <w:p w:rsidR="00A36BE3" w:rsidRDefault="00A36BE3" w:rsidP="00A36BE3">
      <w:pPr>
        <w:rPr>
          <w:rFonts w:cs="Tahoma"/>
          <w:color w:val="000000"/>
          <w:sz w:val="28"/>
          <w:szCs w:val="28"/>
          <w:shd w:val="clear" w:color="auto" w:fill="FFFFFF"/>
          <w:lang w:val="es-ES"/>
        </w:rPr>
      </w:pPr>
    </w:p>
    <w:p w:rsidR="00F05F5B" w:rsidRPr="00875959" w:rsidRDefault="00F05F5B" w:rsidP="00F05F5B">
      <w:pPr>
        <w:jc w:val="both"/>
        <w:rPr>
          <w:rFonts w:ascii="Helvetica" w:hAnsi="Helvetica" w:cs="Arial"/>
          <w:noProof/>
          <w:color w:val="000000"/>
          <w:lang w:val="es-ES"/>
        </w:rPr>
      </w:pPr>
      <w:r w:rsidRPr="00875959">
        <w:rPr>
          <w:rFonts w:ascii="Helvetica" w:hAnsi="Helvetica" w:cs="Arial"/>
          <w:noProof/>
          <w:color w:val="000000"/>
          <w:lang w:val="es-ES"/>
        </w:rPr>
        <w:t>La mayor parte de los habitantes del planeta se declaran creyentes.</w:t>
      </w: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Esto debería provocar un diálogo entre las religiones.</w:t>
      </w:r>
    </w:p>
    <w:p w:rsidR="00F05F5B" w:rsidRPr="00333EE0" w:rsidRDefault="00F05F5B" w:rsidP="00F05F5B">
      <w:pPr>
        <w:jc w:val="both"/>
        <w:rPr>
          <w:rFonts w:ascii="Helvetica" w:hAnsi="Helvetica" w:cs="Arial"/>
          <w:noProof/>
          <w:color w:val="000000"/>
          <w:lang w:val="es-ES"/>
        </w:rPr>
      </w:pPr>
    </w:p>
    <w:p w:rsidR="00F05F5B"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 xml:space="preserve">No debemos dejar de orar por él y colaborar con quienes piensan distinto.  </w:t>
      </w:r>
    </w:p>
    <w:p w:rsidR="00F05F5B" w:rsidRDefault="00F05F5B" w:rsidP="00F05F5B">
      <w:pPr>
        <w:jc w:val="both"/>
        <w:rPr>
          <w:rFonts w:ascii="Helvetica" w:hAnsi="Helvetica" w:cs="Arial"/>
          <w:noProof/>
          <w:color w:val="000000"/>
          <w:lang w:val="es-ES"/>
        </w:rPr>
      </w:pP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 xml:space="preserve">Confío en Buda. </w:t>
      </w: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 xml:space="preserve">Creo en Dios. </w:t>
      </w: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Creo en Jesucristo.</w:t>
      </w: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 xml:space="preserve">Creo en Dios, Alá. </w:t>
      </w:r>
    </w:p>
    <w:p w:rsidR="00F05F5B" w:rsidRDefault="00F05F5B" w:rsidP="00F05F5B">
      <w:pPr>
        <w:jc w:val="both"/>
        <w:rPr>
          <w:rFonts w:ascii="Helvetica" w:hAnsi="Helvetica" w:cs="Arial"/>
          <w:noProof/>
          <w:color w:val="000000"/>
          <w:lang w:val="es-ES"/>
        </w:rPr>
      </w:pP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Muchos piensan distinto, sienten distinto,</w:t>
      </w: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 xml:space="preserve">buscan a Dios o encuentran a Dios de diversa manera. </w:t>
      </w:r>
    </w:p>
    <w:p w:rsidR="00F05F5B" w:rsidRDefault="00F05F5B" w:rsidP="00F05F5B">
      <w:pPr>
        <w:jc w:val="both"/>
        <w:rPr>
          <w:rFonts w:ascii="Helvetica" w:hAnsi="Helvetica" w:cs="Arial"/>
          <w:noProof/>
          <w:color w:val="000000"/>
          <w:lang w:val="es-ES"/>
        </w:rPr>
      </w:pP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 xml:space="preserve">En esta multitud, en este abanico de religiones, </w:t>
      </w: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 xml:space="preserve">hay una sola certeza que tenemos para todos: </w:t>
      </w: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todos somos hijos de Dios.</w:t>
      </w:r>
    </w:p>
    <w:p w:rsidR="00F05F5B" w:rsidRDefault="00F05F5B" w:rsidP="00F05F5B">
      <w:pPr>
        <w:jc w:val="both"/>
        <w:rPr>
          <w:rFonts w:ascii="Helvetica" w:hAnsi="Helvetica" w:cs="Arial"/>
          <w:noProof/>
          <w:color w:val="000000"/>
          <w:lang w:val="es-ES"/>
        </w:rPr>
      </w:pP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lastRenderedPageBreak/>
        <w:t xml:space="preserve">Creo en el amor. </w:t>
      </w: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 xml:space="preserve">Creo en el amor. </w:t>
      </w: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 xml:space="preserve">Creo en el amor. </w:t>
      </w: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 xml:space="preserve">Creo en el amor. </w:t>
      </w:r>
    </w:p>
    <w:p w:rsidR="00F05F5B" w:rsidRDefault="00F05F5B" w:rsidP="00F05F5B">
      <w:pPr>
        <w:jc w:val="both"/>
        <w:rPr>
          <w:rFonts w:ascii="Helvetica" w:hAnsi="Helvetica" w:cs="Arial"/>
          <w:noProof/>
          <w:color w:val="000000"/>
          <w:lang w:val="es-ES"/>
        </w:rPr>
      </w:pP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Confío en vos para difundir mi petición de este mes:</w:t>
      </w:r>
    </w:p>
    <w:p w:rsidR="00F05F5B"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 xml:space="preserve">“Que el diálogo sincero entre hombres y mujeres de diversas religiones </w:t>
      </w: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conlleve frutos de paz y justicia”.</w:t>
      </w:r>
    </w:p>
    <w:p w:rsidR="00F05F5B" w:rsidRDefault="00F05F5B" w:rsidP="00F05F5B">
      <w:pPr>
        <w:jc w:val="both"/>
        <w:rPr>
          <w:rFonts w:ascii="Helvetica" w:hAnsi="Helvetica" w:cs="Arial"/>
          <w:noProof/>
          <w:color w:val="000000"/>
          <w:lang w:val="es-ES"/>
        </w:rPr>
      </w:pPr>
    </w:p>
    <w:p w:rsidR="00F05F5B" w:rsidRPr="00333EE0" w:rsidRDefault="00F05F5B" w:rsidP="00F05F5B">
      <w:pPr>
        <w:jc w:val="both"/>
        <w:rPr>
          <w:rFonts w:ascii="Helvetica" w:hAnsi="Helvetica" w:cs="Arial"/>
          <w:noProof/>
          <w:color w:val="000000"/>
          <w:lang w:val="es-ES"/>
        </w:rPr>
      </w:pPr>
      <w:r w:rsidRPr="00333EE0">
        <w:rPr>
          <w:rFonts w:ascii="Helvetica" w:hAnsi="Helvetica" w:cs="Arial"/>
          <w:noProof/>
          <w:color w:val="000000"/>
          <w:lang w:val="es-ES"/>
        </w:rPr>
        <w:t xml:space="preserve">Confío en tu oración. </w:t>
      </w:r>
    </w:p>
    <w:p w:rsidR="00F05F5B" w:rsidRPr="00CF2F42" w:rsidRDefault="00F05F5B" w:rsidP="00F05F5B">
      <w:pPr>
        <w:jc w:val="both"/>
        <w:rPr>
          <w:rFonts w:ascii="Helvetica" w:hAnsi="Helvetica" w:cs="Arial"/>
          <w:noProof/>
          <w:lang w:val="es-ES"/>
        </w:rPr>
      </w:pPr>
    </w:p>
    <w:p w:rsidR="00F05F5B" w:rsidRDefault="0055680C" w:rsidP="00F05F5B">
      <w:pPr>
        <w:jc w:val="both"/>
        <w:rPr>
          <w:rStyle w:val="Lienhypertexte"/>
          <w:rFonts w:ascii="Helvetica" w:hAnsi="Helvetica" w:cs="Arial"/>
          <w:noProof/>
          <w:lang w:val="es-ES"/>
        </w:rPr>
      </w:pPr>
      <w:hyperlink r:id="rId7" w:history="1">
        <w:r w:rsidR="00F05F5B" w:rsidRPr="009F032D">
          <w:rPr>
            <w:rStyle w:val="Lienhypertexte"/>
            <w:rFonts w:ascii="Helvetica" w:hAnsi="Helvetica" w:cs="Arial"/>
            <w:noProof/>
            <w:lang w:val="es-ES"/>
          </w:rPr>
          <w:t>www.elvideodelpapa.org</w:t>
        </w:r>
      </w:hyperlink>
    </w:p>
    <w:p w:rsidR="002E4A02" w:rsidRDefault="002E4A02" w:rsidP="002E4A02">
      <w:pPr>
        <w:rPr>
          <w:lang w:val="es-ES"/>
        </w:rPr>
      </w:pPr>
      <w:bookmarkStart w:id="0" w:name="_GoBack"/>
      <w:bookmarkEnd w:id="0"/>
    </w:p>
    <w:sectPr w:rsidR="002E4A0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80C" w:rsidRDefault="0055680C" w:rsidP="00E82A39">
      <w:r>
        <w:separator/>
      </w:r>
    </w:p>
  </w:endnote>
  <w:endnote w:type="continuationSeparator" w:id="0">
    <w:p w:rsidR="0055680C" w:rsidRDefault="0055680C" w:rsidP="00E82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80C" w:rsidRDefault="0055680C" w:rsidP="00E82A39">
      <w:r>
        <w:separator/>
      </w:r>
    </w:p>
  </w:footnote>
  <w:footnote w:type="continuationSeparator" w:id="0">
    <w:p w:rsidR="0055680C" w:rsidRDefault="0055680C" w:rsidP="00E82A39">
      <w:r>
        <w:continuationSeparator/>
      </w:r>
    </w:p>
  </w:footnote>
  <w:footnote w:id="1">
    <w:p w:rsidR="00E82A39" w:rsidRPr="00E82A39" w:rsidRDefault="00E82A39" w:rsidP="00B96091">
      <w:pPr>
        <w:pStyle w:val="Notedebasdepage"/>
        <w:jc w:val="both"/>
        <w:rPr>
          <w:lang w:val="es-ES"/>
        </w:rPr>
      </w:pPr>
      <w:r>
        <w:rPr>
          <w:rStyle w:val="Appelnotedebasdep"/>
        </w:rPr>
        <w:footnoteRef/>
      </w:r>
      <w:r w:rsidRPr="00E82A39">
        <w:rPr>
          <w:lang w:val="es-ES"/>
        </w:rPr>
        <w:t xml:space="preserve"> DISC</w:t>
      </w:r>
      <w:r>
        <w:rPr>
          <w:lang w:val="es-ES"/>
        </w:rPr>
        <w:t xml:space="preserve">URSO DEL SANTO PADRE FRANCISCO </w:t>
      </w:r>
      <w:r w:rsidRPr="00E82A39">
        <w:rPr>
          <w:lang w:val="es-ES"/>
        </w:rPr>
        <w:t>A LOS PARTICIPAN</w:t>
      </w:r>
      <w:r>
        <w:rPr>
          <w:lang w:val="es-ES"/>
        </w:rPr>
        <w:t xml:space="preserve">TES EN UN ENCUENTRO ORGANIZADO </w:t>
      </w:r>
      <w:r w:rsidRPr="00E82A39">
        <w:rPr>
          <w:lang w:val="es-ES"/>
        </w:rPr>
        <w:t xml:space="preserve">POR EL PONTIFICIO INSTITUTO </w:t>
      </w:r>
      <w:r>
        <w:rPr>
          <w:lang w:val="es-ES"/>
        </w:rPr>
        <w:t>DE ESTUDIOS ÁRABES E ISLÁMICOS</w:t>
      </w:r>
      <w:r w:rsidR="00B96091">
        <w:rPr>
          <w:lang w:val="es-ES"/>
        </w:rPr>
        <w:t>,</w:t>
      </w:r>
      <w:r>
        <w:rPr>
          <w:lang w:val="es-ES"/>
        </w:rPr>
        <w:t xml:space="preserve"> </w:t>
      </w:r>
      <w:r w:rsidRPr="00E82A39">
        <w:rPr>
          <w:lang w:val="es-ES"/>
        </w:rPr>
        <w:t>EN EL 50 AN</w:t>
      </w:r>
      <w:r>
        <w:rPr>
          <w:lang w:val="es-ES"/>
        </w:rPr>
        <w:t xml:space="preserve">IVERSARIO DE SU TRASLADO A ROMA Sala Clementina, </w:t>
      </w:r>
      <w:r w:rsidRPr="00E82A39">
        <w:rPr>
          <w:lang w:val="es-ES"/>
        </w:rPr>
        <w:t>Sábato 24 de enero de 2015</w:t>
      </w:r>
      <w:r>
        <w:rPr>
          <w:lang w:val="es-ES"/>
        </w:rPr>
        <w:t>.</w:t>
      </w:r>
      <w:r w:rsidR="00A86C2A">
        <w:rPr>
          <w:lang w:val="es-ES"/>
        </w:rPr>
        <w:t xml:space="preserve"> </w:t>
      </w:r>
      <w:r w:rsidR="00A86C2A" w:rsidRPr="0051330B">
        <w:rPr>
          <w:b/>
          <w:lang w:val="es-ES"/>
        </w:rPr>
        <w:t>Nota:</w:t>
      </w:r>
      <w:r w:rsidR="00A86C2A" w:rsidRPr="00A86C2A">
        <w:rPr>
          <w:lang w:val="es-ES"/>
        </w:rPr>
        <w:t xml:space="preserve"> Tercer y cuarto </w:t>
      </w:r>
      <w:r w:rsidR="00A86C2A">
        <w:rPr>
          <w:lang w:val="es-ES"/>
        </w:rPr>
        <w:t>párrafo.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52E"/>
    <w:rsid w:val="0012652E"/>
    <w:rsid w:val="001F6835"/>
    <w:rsid w:val="0021435D"/>
    <w:rsid w:val="002E4A02"/>
    <w:rsid w:val="00321834"/>
    <w:rsid w:val="003D2ED9"/>
    <w:rsid w:val="00460664"/>
    <w:rsid w:val="00475D3F"/>
    <w:rsid w:val="004A7861"/>
    <w:rsid w:val="0050091F"/>
    <w:rsid w:val="0051330B"/>
    <w:rsid w:val="005240CF"/>
    <w:rsid w:val="0055680C"/>
    <w:rsid w:val="00564133"/>
    <w:rsid w:val="00576378"/>
    <w:rsid w:val="005D32A5"/>
    <w:rsid w:val="006024D4"/>
    <w:rsid w:val="00663C99"/>
    <w:rsid w:val="006A2C1A"/>
    <w:rsid w:val="006D6361"/>
    <w:rsid w:val="00795B29"/>
    <w:rsid w:val="00836895"/>
    <w:rsid w:val="00903DCE"/>
    <w:rsid w:val="00977DE0"/>
    <w:rsid w:val="009A5A83"/>
    <w:rsid w:val="00A36BE3"/>
    <w:rsid w:val="00A86C2A"/>
    <w:rsid w:val="00B837AF"/>
    <w:rsid w:val="00B96091"/>
    <w:rsid w:val="00BB49CC"/>
    <w:rsid w:val="00C44595"/>
    <w:rsid w:val="00D74268"/>
    <w:rsid w:val="00E37999"/>
    <w:rsid w:val="00E82A39"/>
    <w:rsid w:val="00F05F5B"/>
    <w:rsid w:val="00F61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B5A369-75AD-422A-BE54-87F50E812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12652E"/>
  </w:style>
  <w:style w:type="character" w:styleId="lev">
    <w:name w:val="Strong"/>
    <w:basedOn w:val="Policepardfaut"/>
    <w:uiPriority w:val="22"/>
    <w:qFormat/>
    <w:rsid w:val="0012652E"/>
    <w:rPr>
      <w:b/>
      <w:bCs/>
    </w:rPr>
  </w:style>
  <w:style w:type="character" w:styleId="Accentuation">
    <w:name w:val="Emphasis"/>
    <w:basedOn w:val="Policepardfaut"/>
    <w:uiPriority w:val="20"/>
    <w:qFormat/>
    <w:rsid w:val="00A36BE3"/>
    <w:rPr>
      <w:i/>
      <w:iCs/>
    </w:rPr>
  </w:style>
  <w:style w:type="character" w:styleId="Lienhypertexte">
    <w:name w:val="Hyperlink"/>
    <w:basedOn w:val="Policepardfaut"/>
    <w:uiPriority w:val="99"/>
    <w:rsid w:val="00A36BE3"/>
    <w:rPr>
      <w:rFonts w:cs="Times New Roman"/>
      <w:color w:val="0000FF"/>
      <w:u w:val="single"/>
    </w:rPr>
  </w:style>
  <w:style w:type="paragraph" w:styleId="Notedebasdepage">
    <w:name w:val="footnote text"/>
    <w:basedOn w:val="Normal"/>
    <w:link w:val="NotedebasdepageCar"/>
    <w:uiPriority w:val="99"/>
    <w:semiHidden/>
    <w:unhideWhenUsed/>
    <w:rsid w:val="00E82A39"/>
    <w:rPr>
      <w:sz w:val="20"/>
      <w:szCs w:val="20"/>
    </w:rPr>
  </w:style>
  <w:style w:type="character" w:customStyle="1" w:styleId="NotedebasdepageCar">
    <w:name w:val="Note de bas de page Car"/>
    <w:basedOn w:val="Policepardfaut"/>
    <w:link w:val="Notedebasdepage"/>
    <w:uiPriority w:val="99"/>
    <w:semiHidden/>
    <w:rsid w:val="00E82A39"/>
    <w:rPr>
      <w:sz w:val="20"/>
      <w:szCs w:val="20"/>
    </w:rPr>
  </w:style>
  <w:style w:type="character" w:styleId="Appelnotedebasdep">
    <w:name w:val="footnote reference"/>
    <w:basedOn w:val="Policepardfaut"/>
    <w:uiPriority w:val="99"/>
    <w:semiHidden/>
    <w:unhideWhenUsed/>
    <w:rsid w:val="00E82A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lvideodelpapa.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38104-944B-41CF-A8A0-9C82DC290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718</Words>
  <Characters>3950</Characters>
  <Application>Microsoft Office Word</Application>
  <DocSecurity>0</DocSecurity>
  <Lines>32</Lines>
  <Paragraphs>9</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ADP Delegatus</dc:creator>
  <cp:keywords/>
  <dc:description/>
  <cp:lastModifiedBy>Frédéric Fornos</cp:lastModifiedBy>
  <cp:revision>2</cp:revision>
  <dcterms:created xsi:type="dcterms:W3CDTF">2016-01-14T10:43:00Z</dcterms:created>
  <dcterms:modified xsi:type="dcterms:W3CDTF">2016-01-14T10:43:00Z</dcterms:modified>
</cp:coreProperties>
</file>