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376FE" w14:textId="77777777" w:rsidR="0096048E" w:rsidRPr="00A80558" w:rsidRDefault="0096048E" w:rsidP="0037759F">
      <w:pPr>
        <w:ind w:right="-99"/>
        <w:jc w:val="center"/>
        <w:rPr>
          <w:rFonts w:ascii="Helvetica" w:hAnsi="Helvetica" w:cs="Arial"/>
          <w:b/>
          <w:szCs w:val="28"/>
          <w:lang w:val="pt-BR"/>
        </w:rPr>
      </w:pPr>
      <w:bookmarkStart w:id="0" w:name="_GoBack"/>
      <w:bookmarkEnd w:id="0"/>
      <w:r w:rsidRPr="00A80558">
        <w:rPr>
          <w:rFonts w:ascii="Helvetica" w:hAnsi="Helvetica" w:cs="Arial"/>
          <w:b/>
          <w:szCs w:val="28"/>
          <w:lang w:val="pt-BR"/>
        </w:rPr>
        <w:t>PORTUGUÊS</w:t>
      </w:r>
    </w:p>
    <w:p w14:paraId="1168C8B7" w14:textId="771B4887" w:rsidR="0096048E" w:rsidRPr="00A80558" w:rsidRDefault="0096048E" w:rsidP="0037759F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szCs w:val="28"/>
          <w:lang w:val="pt-BR" w:eastAsia="es-AR"/>
        </w:rPr>
      </w:pPr>
      <w:r>
        <w:rPr>
          <w:rFonts w:ascii="Helvetica" w:hAnsi="Helvetica" w:cs="Arial"/>
          <w:b/>
          <w:szCs w:val="28"/>
          <w:lang w:val="pt-BR"/>
        </w:rPr>
        <w:t>8 A</w:t>
      </w:r>
      <w:r w:rsidRPr="00A80558">
        <w:rPr>
          <w:rFonts w:ascii="Helvetica" w:hAnsi="Helvetica" w:cs="Arial"/>
          <w:b/>
          <w:szCs w:val="28"/>
          <w:lang w:val="pt-BR"/>
        </w:rPr>
        <w:t>GOSTO 2018</w:t>
      </w:r>
      <w:r w:rsidR="0037759F">
        <w:rPr>
          <w:rFonts w:ascii="Helvetica" w:hAnsi="Helvetica"/>
          <w:b/>
          <w:color w:val="000000"/>
          <w:szCs w:val="28"/>
          <w:lang w:val="pt-BR" w:eastAsia="es-AR"/>
        </w:rPr>
        <w:t>:</w:t>
      </w:r>
      <w:r w:rsidRPr="00A80558">
        <w:rPr>
          <w:rFonts w:ascii="Helvetica" w:hAnsi="Helvetica"/>
          <w:b/>
          <w:color w:val="000000"/>
          <w:szCs w:val="28"/>
          <w:lang w:val="pt-BR" w:eastAsia="es-AR"/>
        </w:rPr>
        <w:t xml:space="preserve"> </w:t>
      </w:r>
      <w:r w:rsidR="004C6FA0" w:rsidRPr="004C6FA0">
        <w:rPr>
          <w:rFonts w:ascii="Helvetica" w:hAnsi="Helvetica" w:cs="Times Roman"/>
          <w:b/>
          <w:bCs/>
          <w:color w:val="000000"/>
          <w:szCs w:val="28"/>
          <w:lang w:eastAsia="es-AR"/>
        </w:rPr>
        <w:t>As famílias, um tesouro</w:t>
      </w:r>
    </w:p>
    <w:p w14:paraId="7BE8D12B" w14:textId="77777777" w:rsidR="0096048E" w:rsidRPr="00A80558" w:rsidRDefault="0096048E" w:rsidP="0096048E">
      <w:pPr>
        <w:widowControl w:val="0"/>
        <w:tabs>
          <w:tab w:val="left" w:pos="4900"/>
        </w:tabs>
        <w:autoSpaceDE w:val="0"/>
        <w:autoSpaceDN w:val="0"/>
        <w:adjustRightInd w:val="0"/>
        <w:rPr>
          <w:rFonts w:ascii="Helvetica" w:hAnsi="Helvetica" w:cs="Times Roman"/>
          <w:b/>
          <w:color w:val="000000"/>
          <w:sz w:val="28"/>
          <w:szCs w:val="28"/>
          <w:lang w:val="pt-BR" w:eastAsia="es-AR"/>
        </w:rPr>
      </w:pPr>
      <w:r w:rsidRPr="00A80558">
        <w:rPr>
          <w:rFonts w:ascii="Helvetica" w:hAnsi="Helvetica" w:cs="Times Roman"/>
          <w:b/>
          <w:color w:val="000000"/>
          <w:sz w:val="28"/>
          <w:szCs w:val="28"/>
          <w:lang w:val="pt-BR" w:eastAsia="es-AR"/>
        </w:rPr>
        <w:tab/>
      </w:r>
    </w:p>
    <w:p w14:paraId="2DAD63C5" w14:textId="77777777" w:rsidR="0096048E" w:rsidRPr="00A80558" w:rsidRDefault="0096048E" w:rsidP="0096048E">
      <w:pPr>
        <w:widowControl w:val="0"/>
        <w:autoSpaceDE w:val="0"/>
        <w:autoSpaceDN w:val="0"/>
        <w:adjustRightInd w:val="0"/>
        <w:rPr>
          <w:rFonts w:ascii="Helvetica" w:hAnsi="Helvetica" w:cs="Times Roman"/>
          <w:b/>
          <w:color w:val="000000"/>
          <w:sz w:val="28"/>
          <w:szCs w:val="28"/>
          <w:lang w:val="pt-BR" w:eastAsia="es-AR"/>
        </w:rPr>
      </w:pPr>
    </w:p>
    <w:p w14:paraId="6FD94DDC" w14:textId="77777777" w:rsidR="0096048E" w:rsidRPr="00A80558" w:rsidRDefault="0096048E" w:rsidP="0096048E">
      <w:pPr>
        <w:widowControl w:val="0"/>
        <w:autoSpaceDE w:val="0"/>
        <w:autoSpaceDN w:val="0"/>
        <w:adjustRightInd w:val="0"/>
        <w:jc w:val="both"/>
        <w:rPr>
          <w:rFonts w:ascii="Helvetica" w:hAnsi="Helvetica" w:cs="Times Roman"/>
          <w:color w:val="000000"/>
          <w:lang w:val="pt-BR" w:eastAsia="es-AR"/>
        </w:rPr>
      </w:pPr>
      <w:r>
        <w:rPr>
          <w:rFonts w:ascii="Helvetica" w:hAnsi="Helvetica" w:cs="Times Roman"/>
          <w:color w:val="000000"/>
          <w:lang w:val="pt-BR" w:eastAsia="es-AR"/>
        </w:rPr>
        <w:t>Ao falar das famílias, muitas vezes me vem à mente a imagem de um tesouro.</w:t>
      </w:r>
      <w:r w:rsidRPr="00A80558">
        <w:rPr>
          <w:rFonts w:ascii="Helvetica" w:hAnsi="Helvetica" w:cs="Times Roman"/>
          <w:color w:val="000000"/>
          <w:lang w:val="pt-BR" w:eastAsia="es-AR"/>
        </w:rPr>
        <w:t xml:space="preserve"> </w:t>
      </w:r>
    </w:p>
    <w:p w14:paraId="7E8CF431" w14:textId="77777777" w:rsidR="0096048E" w:rsidRPr="00A80558" w:rsidRDefault="0096048E" w:rsidP="0096048E">
      <w:pPr>
        <w:widowControl w:val="0"/>
        <w:autoSpaceDE w:val="0"/>
        <w:autoSpaceDN w:val="0"/>
        <w:adjustRightInd w:val="0"/>
        <w:jc w:val="both"/>
        <w:rPr>
          <w:rFonts w:ascii="Helvetica" w:hAnsi="Helvetica" w:cs="Times Roman"/>
          <w:color w:val="000000"/>
          <w:lang w:val="pt-BR" w:eastAsia="es-AR"/>
        </w:rPr>
      </w:pPr>
    </w:p>
    <w:p w14:paraId="00810500" w14:textId="77777777" w:rsidR="0096048E" w:rsidRPr="00B90854" w:rsidRDefault="0096048E" w:rsidP="0096048E">
      <w:pPr>
        <w:ind w:right="-99"/>
        <w:jc w:val="both"/>
        <w:rPr>
          <w:rFonts w:ascii="Helvetica" w:hAnsi="Helvetica" w:cs="Tahoma"/>
          <w:lang w:val="pt-BR"/>
        </w:rPr>
      </w:pPr>
      <w:r>
        <w:rPr>
          <w:rFonts w:ascii="Helvetica" w:hAnsi="Helvetica" w:cs="Tahoma"/>
          <w:lang w:val="pt-BR"/>
        </w:rPr>
        <w:t>O ritmo de vida atual, o estresse, a pressão do trabalho e também a pouca atenção das instituições podem colocá-las em perigo.</w:t>
      </w:r>
      <w:r w:rsidRPr="00A80558">
        <w:rPr>
          <w:rStyle w:val="Rimandonotaapidipagina"/>
          <w:rFonts w:ascii="Helvetica" w:hAnsi="Helvetica" w:cs="Tahoma"/>
          <w:lang w:val="pt-BR"/>
        </w:rPr>
        <w:footnoteReference w:id="1"/>
      </w:r>
    </w:p>
    <w:p w14:paraId="221F4413" w14:textId="77777777" w:rsidR="00ED33D3" w:rsidRDefault="00ED33D3" w:rsidP="0096048E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lang w:val="pt-BR"/>
        </w:rPr>
      </w:pPr>
    </w:p>
    <w:p w14:paraId="28126315" w14:textId="145A08B1" w:rsidR="0096048E" w:rsidRPr="00A80558" w:rsidRDefault="0096048E" w:rsidP="0096048E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lang w:val="pt-BR"/>
        </w:rPr>
      </w:pPr>
      <w:r w:rsidRPr="00A80558">
        <w:rPr>
          <w:rFonts w:ascii="Helvetica" w:hAnsi="Helvetica"/>
          <w:lang w:val="pt-BR"/>
        </w:rPr>
        <w:t>N</w:t>
      </w:r>
      <w:r>
        <w:rPr>
          <w:rFonts w:ascii="Helvetica" w:hAnsi="Helvetica"/>
          <w:lang w:val="pt-BR"/>
        </w:rPr>
        <w:t xml:space="preserve">ão é suficiente falar </w:t>
      </w:r>
      <w:r w:rsidR="007E723E" w:rsidRPr="0037759F">
        <w:rPr>
          <w:rFonts w:ascii="Helvetica" w:hAnsi="Helvetica"/>
          <w:color w:val="000000" w:themeColor="text1"/>
          <w:lang w:val="pt-BR"/>
        </w:rPr>
        <w:t>de</w:t>
      </w:r>
      <w:r w:rsidRPr="0037759F">
        <w:rPr>
          <w:rFonts w:ascii="Helvetica" w:hAnsi="Helvetica"/>
          <w:color w:val="000000" w:themeColor="text1"/>
          <w:lang w:val="pt-BR"/>
        </w:rPr>
        <w:t xml:space="preserve"> sua importância; é preciso </w:t>
      </w:r>
      <w:r w:rsidR="002B16E2" w:rsidRPr="0037759F">
        <w:rPr>
          <w:rFonts w:ascii="Helvetica" w:hAnsi="Helvetica"/>
          <w:color w:val="000000" w:themeColor="text1"/>
          <w:lang w:val="pt-BR"/>
        </w:rPr>
        <w:t xml:space="preserve">propor </w:t>
      </w:r>
      <w:r w:rsidRPr="0037759F">
        <w:rPr>
          <w:rFonts w:ascii="Helvetica" w:hAnsi="Helvetica"/>
          <w:color w:val="000000" w:themeColor="text1"/>
          <w:lang w:val="pt-BR"/>
        </w:rPr>
        <w:t xml:space="preserve">medidas </w:t>
      </w:r>
      <w:r>
        <w:rPr>
          <w:rFonts w:ascii="Helvetica" w:hAnsi="Helvetica"/>
          <w:lang w:val="pt-BR"/>
        </w:rPr>
        <w:t>concretas e desenvolver seu papel na sociedade</w:t>
      </w:r>
      <w:r w:rsidRPr="00A80558">
        <w:rPr>
          <w:rStyle w:val="Rimandonotaapidipagina"/>
          <w:rFonts w:ascii="Helvetica" w:hAnsi="Helvetica"/>
          <w:lang w:val="pt-BR"/>
        </w:rPr>
        <w:footnoteReference w:id="2"/>
      </w:r>
      <w:r w:rsidRPr="00A80558">
        <w:rPr>
          <w:rFonts w:ascii="Helvetica" w:hAnsi="Helvetica"/>
          <w:lang w:val="pt-BR"/>
        </w:rPr>
        <w:t xml:space="preserve"> </w:t>
      </w:r>
      <w:r w:rsidRPr="00A80558">
        <w:rPr>
          <w:rFonts w:ascii="Helvetica" w:hAnsi="Helvetica" w:cs="Tahoma"/>
          <w:lang w:val="pt-BR"/>
        </w:rPr>
        <w:t>co</w:t>
      </w:r>
      <w:r>
        <w:rPr>
          <w:rFonts w:ascii="Helvetica" w:hAnsi="Helvetica" w:cs="Tahoma"/>
          <w:lang w:val="pt-BR"/>
        </w:rPr>
        <w:t>m uma boa política familiar</w:t>
      </w:r>
      <w:r w:rsidRPr="00A80558">
        <w:rPr>
          <w:rFonts w:ascii="Helvetica" w:hAnsi="Helvetica" w:cs="Tahoma"/>
          <w:lang w:val="pt-BR"/>
        </w:rPr>
        <w:t>.</w:t>
      </w:r>
      <w:r w:rsidRPr="00A80558">
        <w:rPr>
          <w:rStyle w:val="Rimandonotaapidipagina"/>
          <w:rFonts w:ascii="Helvetica" w:hAnsi="Helvetica" w:cs="Tahoma"/>
          <w:lang w:val="pt-BR"/>
        </w:rPr>
        <w:footnoteReference w:id="3"/>
      </w:r>
    </w:p>
    <w:p w14:paraId="646FE53C" w14:textId="77777777" w:rsidR="0096048E" w:rsidRPr="00A80558" w:rsidRDefault="0096048E" w:rsidP="0096048E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lang w:val="pt-BR"/>
        </w:rPr>
      </w:pPr>
    </w:p>
    <w:p w14:paraId="79527094" w14:textId="2EBF386D" w:rsidR="0096048E" w:rsidRPr="0037759F" w:rsidRDefault="0096048E" w:rsidP="0037759F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color w:val="FF0000"/>
          <w:lang w:val="pt-BR" w:eastAsia="es-AR"/>
        </w:rPr>
      </w:pPr>
      <w:r w:rsidRPr="00A80558">
        <w:rPr>
          <w:rFonts w:ascii="Helvetica" w:hAnsi="Helvetica"/>
          <w:color w:val="000000"/>
          <w:lang w:val="pt-BR" w:eastAsia="es-AR"/>
        </w:rPr>
        <w:t>P</w:t>
      </w:r>
      <w:r>
        <w:rPr>
          <w:rFonts w:ascii="Helvetica" w:hAnsi="Helvetica"/>
          <w:color w:val="000000"/>
          <w:lang w:val="pt-BR" w:eastAsia="es-AR"/>
        </w:rPr>
        <w:t>eçamos juntos</w:t>
      </w:r>
      <w:r w:rsidR="002B16E2">
        <w:rPr>
          <w:rFonts w:ascii="Helvetica" w:hAnsi="Helvetica"/>
          <w:color w:val="000000"/>
          <w:lang w:val="pt-BR" w:eastAsia="es-AR"/>
        </w:rPr>
        <w:t>,</w:t>
      </w:r>
      <w:r>
        <w:rPr>
          <w:rFonts w:ascii="Helvetica" w:hAnsi="Helvetica"/>
          <w:color w:val="000000"/>
          <w:lang w:val="pt-BR" w:eastAsia="es-AR"/>
        </w:rPr>
        <w:t xml:space="preserve"> a Jesus</w:t>
      </w:r>
      <w:r w:rsidR="002B16E2">
        <w:rPr>
          <w:rFonts w:ascii="Helvetica" w:hAnsi="Helvetica"/>
          <w:color w:val="000000"/>
          <w:lang w:val="pt-BR" w:eastAsia="es-AR"/>
        </w:rPr>
        <w:t>,</w:t>
      </w:r>
      <w:r>
        <w:rPr>
          <w:rFonts w:ascii="Helvetica" w:hAnsi="Helvetica"/>
          <w:color w:val="000000"/>
          <w:lang w:val="pt-BR" w:eastAsia="es-AR"/>
        </w:rPr>
        <w:t xml:space="preserve"> para </w:t>
      </w:r>
      <w:r w:rsidRPr="0096048E">
        <w:rPr>
          <w:rFonts w:ascii="Helvetica" w:hAnsi="Helvetica"/>
          <w:color w:val="000000"/>
          <w:lang w:eastAsia="es-AR"/>
        </w:rPr>
        <w:t>que as grandes escolhas econômicas e políticas protejam a famíli</w:t>
      </w:r>
      <w:r>
        <w:rPr>
          <w:rFonts w:ascii="Helvetica" w:hAnsi="Helvetica"/>
          <w:color w:val="000000"/>
          <w:lang w:eastAsia="es-AR"/>
        </w:rPr>
        <w:t>a como um tesouro da humanidade</w:t>
      </w:r>
      <w:r w:rsidRPr="00A80558">
        <w:rPr>
          <w:rFonts w:ascii="Helvetica" w:hAnsi="Helvetica"/>
          <w:color w:val="000000"/>
          <w:lang w:val="pt-BR" w:eastAsia="es-AR"/>
        </w:rPr>
        <w:t>.</w:t>
      </w:r>
      <w:r w:rsidRPr="00A80558">
        <w:rPr>
          <w:rStyle w:val="Rimandonotaapidipagina"/>
          <w:rFonts w:ascii="Helvetica" w:hAnsi="Helvetica"/>
          <w:color w:val="000000"/>
          <w:lang w:val="pt-BR" w:eastAsia="es-AR"/>
        </w:rPr>
        <w:footnoteReference w:id="4"/>
      </w:r>
      <w:r w:rsidRPr="00A80558">
        <w:rPr>
          <w:rFonts w:ascii="Helvetica" w:hAnsi="Helvetica" w:cs="Tahoma"/>
          <w:color w:val="FF0000"/>
          <w:lang w:val="pt-BR" w:eastAsia="es-AR"/>
        </w:rPr>
        <w:t xml:space="preserve"> </w:t>
      </w:r>
    </w:p>
    <w:sectPr w:rsidR="0096048E" w:rsidRPr="0037759F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5C9AB" w14:textId="77777777" w:rsidR="007B6E31" w:rsidRDefault="007B6E31" w:rsidP="00044B5F">
      <w:r>
        <w:separator/>
      </w:r>
    </w:p>
  </w:endnote>
  <w:endnote w:type="continuationSeparator" w:id="0">
    <w:p w14:paraId="1EFAA2AF" w14:textId="77777777" w:rsidR="007B6E31" w:rsidRDefault="007B6E31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B3940EB"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3183F79E"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BARCELONA   - </w:t>
    </w:r>
    <w:r w:rsidR="0037759F">
      <w:rPr>
        <w:rFonts w:ascii="Arial" w:hAnsi="Arial"/>
        <w:color w:val="4D4D4D"/>
        <w:sz w:val="16"/>
        <w:u w:color="343434"/>
      </w:rPr>
      <w:t xml:space="preserve">  BUENOS AIRES   -   ROMA</w:t>
    </w:r>
  </w:p>
  <w:p w14:paraId="57C3A1AE" w14:textId="6FC4BFF7" w:rsidR="00F60FC3" w:rsidRPr="004135DC" w:rsidRDefault="007B6E31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0FE72" w14:textId="77777777" w:rsidR="007B6E31" w:rsidRDefault="007B6E31" w:rsidP="00044B5F">
      <w:r>
        <w:separator/>
      </w:r>
    </w:p>
  </w:footnote>
  <w:footnote w:type="continuationSeparator" w:id="0">
    <w:p w14:paraId="096BA49C" w14:textId="77777777" w:rsidR="007B6E31" w:rsidRDefault="007B6E31" w:rsidP="00044B5F">
      <w:r>
        <w:continuationSeparator/>
      </w:r>
    </w:p>
  </w:footnote>
  <w:footnote w:id="1">
    <w:p w14:paraId="02F8863E" w14:textId="77777777" w:rsidR="0096048E" w:rsidRPr="00B90854" w:rsidRDefault="0096048E" w:rsidP="0096048E">
      <w:pPr>
        <w:pStyle w:val="Testonotaapidipagina"/>
        <w:rPr>
          <w:color w:val="000000" w:themeColor="text1"/>
          <w:lang w:val="pt-BR"/>
        </w:rPr>
      </w:pPr>
      <w:r w:rsidRPr="00B90854">
        <w:rPr>
          <w:rStyle w:val="Rimandonotaapidipagina"/>
          <w:rFonts w:ascii="Helvetica" w:hAnsi="Helvetica"/>
          <w:color w:val="000000" w:themeColor="text1"/>
          <w:sz w:val="16"/>
          <w:szCs w:val="16"/>
          <w:lang w:val="pt-BR"/>
        </w:rPr>
        <w:footnoteRef/>
      </w:r>
      <w:r w:rsidRPr="00B90854">
        <w:rPr>
          <w:color w:val="000000" w:themeColor="text1"/>
          <w:lang w:val="pt-BR"/>
        </w:rPr>
        <w:t xml:space="preserve"> </w:t>
      </w:r>
      <w:r w:rsidRPr="00B90854">
        <w:rPr>
          <w:rFonts w:ascii="Helvetica" w:eastAsia="Times New Roman" w:hAnsi="Helvetica"/>
          <w:color w:val="000000" w:themeColor="text1"/>
          <w:sz w:val="16"/>
          <w:szCs w:val="16"/>
          <w:lang w:val="pt-BR"/>
        </w:rPr>
        <w:t xml:space="preserve">Exortação Apostólica Pós-sinodal </w:t>
      </w:r>
      <w:r w:rsidRPr="00B90854">
        <w:rPr>
          <w:rFonts w:ascii="Helvetica" w:eastAsia="Times New Roman" w:hAnsi="Helvetica"/>
          <w:i/>
          <w:color w:val="000000" w:themeColor="text1"/>
          <w:sz w:val="16"/>
          <w:szCs w:val="16"/>
          <w:lang w:val="pt-BR"/>
        </w:rPr>
        <w:t>Amoris Laetitia</w:t>
      </w:r>
      <w:r w:rsidRPr="00B90854">
        <w:rPr>
          <w:rFonts w:ascii="Helvetica" w:eastAsia="Times New Roman" w:hAnsi="Helvetica"/>
          <w:color w:val="000000" w:themeColor="text1"/>
          <w:sz w:val="16"/>
          <w:szCs w:val="16"/>
          <w:lang w:val="pt-BR"/>
        </w:rPr>
        <w:t>, do Santo Padre Francisco. Introdução; capítulos 2 e 3.</w:t>
      </w:r>
    </w:p>
  </w:footnote>
  <w:footnote w:id="2">
    <w:p w14:paraId="1342BD50" w14:textId="77777777" w:rsidR="0096048E" w:rsidRPr="00B90854" w:rsidRDefault="0096048E" w:rsidP="0096048E">
      <w:pPr>
        <w:pStyle w:val="p1"/>
        <w:rPr>
          <w:color w:val="000000" w:themeColor="text1"/>
          <w:sz w:val="24"/>
          <w:szCs w:val="24"/>
          <w:lang w:val="pt-BR"/>
        </w:rPr>
      </w:pPr>
      <w:r w:rsidRPr="00B90854">
        <w:rPr>
          <w:rStyle w:val="Rimandonotaapidipagina"/>
          <w:color w:val="000000" w:themeColor="text1"/>
          <w:sz w:val="16"/>
          <w:szCs w:val="16"/>
          <w:lang w:val="pt-BR"/>
        </w:rPr>
        <w:footnoteRef/>
      </w:r>
      <w:r w:rsidRPr="00B90854">
        <w:rPr>
          <w:color w:val="000000" w:themeColor="text1"/>
          <w:sz w:val="16"/>
          <w:szCs w:val="16"/>
          <w:lang w:val="pt-BR"/>
        </w:rPr>
        <w:t xml:space="preserve"> Mensagem do Santo Padre Francisco no Encontro de abertura da III edição do Festival da Família em Riva del Garda. 2 de dezembro de 2014.</w:t>
      </w:r>
    </w:p>
  </w:footnote>
  <w:footnote w:id="3">
    <w:p w14:paraId="02654FCE" w14:textId="77777777" w:rsidR="0096048E" w:rsidRPr="00B90854" w:rsidRDefault="0096048E" w:rsidP="0096048E">
      <w:pPr>
        <w:pStyle w:val="Testonotaapidipagina"/>
        <w:rPr>
          <w:color w:val="000000" w:themeColor="text1"/>
          <w:lang w:val="pt-BR"/>
        </w:rPr>
      </w:pPr>
      <w:r w:rsidRPr="00B90854">
        <w:rPr>
          <w:rStyle w:val="Rimandonotaapidipagina"/>
          <w:rFonts w:ascii="Helvetica" w:hAnsi="Helvetica"/>
          <w:color w:val="000000" w:themeColor="text1"/>
          <w:sz w:val="16"/>
          <w:szCs w:val="16"/>
          <w:lang w:val="pt-BR"/>
        </w:rPr>
        <w:footnoteRef/>
      </w:r>
      <w:r w:rsidRPr="00B90854">
        <w:rPr>
          <w:color w:val="000000" w:themeColor="text1"/>
          <w:lang w:val="pt-BR"/>
        </w:rPr>
        <w:t xml:space="preserve"> </w:t>
      </w:r>
      <w:r w:rsidRPr="00B90854">
        <w:rPr>
          <w:rFonts w:ascii="Helvetica" w:eastAsia="Times New Roman" w:hAnsi="Helvetica"/>
          <w:color w:val="000000" w:themeColor="text1"/>
          <w:sz w:val="16"/>
          <w:szCs w:val="16"/>
          <w:lang w:val="pt-BR"/>
        </w:rPr>
        <w:t xml:space="preserve">Exortação Apostólica Pós-sinodal </w:t>
      </w:r>
      <w:r w:rsidRPr="00B90854">
        <w:rPr>
          <w:rFonts w:ascii="Helvetica" w:eastAsia="Times New Roman" w:hAnsi="Helvetica"/>
          <w:i/>
          <w:color w:val="000000" w:themeColor="text1"/>
          <w:sz w:val="16"/>
          <w:szCs w:val="16"/>
          <w:lang w:val="pt-BR"/>
        </w:rPr>
        <w:t>Amoris Laetitia</w:t>
      </w:r>
      <w:r w:rsidRPr="00B90854">
        <w:rPr>
          <w:rFonts w:ascii="Helvetica" w:eastAsia="Times New Roman" w:hAnsi="Helvetica"/>
          <w:color w:val="000000" w:themeColor="text1"/>
          <w:sz w:val="16"/>
          <w:szCs w:val="16"/>
          <w:lang w:val="pt-BR"/>
        </w:rPr>
        <w:t>, do Santo Padre Francisco. Introdução; capítulos 2 e 3.</w:t>
      </w:r>
    </w:p>
  </w:footnote>
  <w:footnote w:id="4">
    <w:p w14:paraId="03B33CA0" w14:textId="77777777" w:rsidR="0096048E" w:rsidRPr="00B90854" w:rsidRDefault="0096048E" w:rsidP="0096048E">
      <w:pPr>
        <w:pStyle w:val="Testonotaapidipagina"/>
        <w:rPr>
          <w:rFonts w:ascii="Helvetica" w:hAnsi="Helvetica"/>
          <w:sz w:val="16"/>
          <w:szCs w:val="16"/>
          <w:lang w:val="pt-BR"/>
        </w:rPr>
      </w:pPr>
      <w:r w:rsidRPr="00B90854">
        <w:rPr>
          <w:rStyle w:val="Rimandonotaapidipagina"/>
          <w:rFonts w:ascii="Helvetica" w:hAnsi="Helvetica"/>
          <w:color w:val="000000" w:themeColor="text1"/>
          <w:sz w:val="16"/>
          <w:szCs w:val="16"/>
          <w:lang w:val="pt-BR"/>
        </w:rPr>
        <w:footnoteRef/>
      </w:r>
      <w:r w:rsidRPr="00B90854">
        <w:rPr>
          <w:rFonts w:ascii="Helvetica" w:hAnsi="Helvetica"/>
          <w:color w:val="000000" w:themeColor="text1"/>
          <w:sz w:val="16"/>
          <w:szCs w:val="16"/>
          <w:lang w:val="pt-BR"/>
        </w:rPr>
        <w:t xml:space="preserve"> Intenção mensal do Santo Padre para agosto de 2018, confiada à Rede Mundial de Oração do Papa.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65CD8"/>
    <w:rsid w:val="00283ECF"/>
    <w:rsid w:val="002951D2"/>
    <w:rsid w:val="0029738C"/>
    <w:rsid w:val="002B16E2"/>
    <w:rsid w:val="002C4260"/>
    <w:rsid w:val="002C5681"/>
    <w:rsid w:val="002D093A"/>
    <w:rsid w:val="002D3DA6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7759F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C6FA0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2AC3"/>
    <w:rsid w:val="005C6A41"/>
    <w:rsid w:val="005D3254"/>
    <w:rsid w:val="005D5655"/>
    <w:rsid w:val="005F1838"/>
    <w:rsid w:val="00600D19"/>
    <w:rsid w:val="00612125"/>
    <w:rsid w:val="00613E07"/>
    <w:rsid w:val="00617D51"/>
    <w:rsid w:val="0062224C"/>
    <w:rsid w:val="00637A97"/>
    <w:rsid w:val="006403D2"/>
    <w:rsid w:val="00644583"/>
    <w:rsid w:val="00646ED7"/>
    <w:rsid w:val="00655B11"/>
    <w:rsid w:val="006611D9"/>
    <w:rsid w:val="00680F18"/>
    <w:rsid w:val="00686078"/>
    <w:rsid w:val="00686FDB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B6E31"/>
    <w:rsid w:val="007C016B"/>
    <w:rsid w:val="007C01E4"/>
    <w:rsid w:val="007C4BDE"/>
    <w:rsid w:val="007C5891"/>
    <w:rsid w:val="007D2BC8"/>
    <w:rsid w:val="007E6ABA"/>
    <w:rsid w:val="007E723E"/>
    <w:rsid w:val="007F32ED"/>
    <w:rsid w:val="00811E20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D68E2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048E"/>
    <w:rsid w:val="00967202"/>
    <w:rsid w:val="0098150C"/>
    <w:rsid w:val="00992829"/>
    <w:rsid w:val="009B51C9"/>
    <w:rsid w:val="009C060F"/>
    <w:rsid w:val="009D06D9"/>
    <w:rsid w:val="009D626D"/>
    <w:rsid w:val="009D6DD8"/>
    <w:rsid w:val="009D7A92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7BEB"/>
    <w:rsid w:val="00B73AE3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1037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D33D3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96048E"/>
    <w:rPr>
      <w:rFonts w:ascii="Helvetica" w:hAnsi="Helvetica"/>
      <w:sz w:val="17"/>
      <w:szCs w:val="17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2018-08-02T13:43:00Z</dcterms:created>
  <dcterms:modified xsi:type="dcterms:W3CDTF">2018-08-02T13:43:00Z</dcterms:modified>
</cp:coreProperties>
</file>